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2D" w:rsidRPr="002B1B2D" w:rsidRDefault="002B1B2D" w:rsidP="002B1B2D">
      <w:pPr>
        <w:widowControl/>
        <w:shd w:val="clear" w:color="auto" w:fill="FFFFFF"/>
        <w:spacing w:after="255" w:line="300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val="ru-RU" w:eastAsia="ru-RU"/>
        </w:rPr>
      </w:pPr>
      <w:r w:rsidRPr="002B1B2D"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val="ru-RU" w:eastAsia="ru-RU"/>
        </w:rPr>
        <w:t>Распоряжение Федеральной службы по надзору в сфере образования и науки от 30 августа 2016 г. N 2322-05 "Об утверждении графиков проведения мероприятий, направленных на исследование качества образования на 2016-2017 годы"</w:t>
      </w:r>
    </w:p>
    <w:p w:rsidR="002B1B2D" w:rsidRPr="002B1B2D" w:rsidRDefault="002B1B2D" w:rsidP="002B1B2D">
      <w:pPr>
        <w:widowControl/>
        <w:shd w:val="clear" w:color="auto" w:fill="FFFFFF"/>
        <w:jc w:val="left"/>
        <w:rPr>
          <w:rFonts w:ascii="Arial" w:eastAsia="Times New Roman" w:hAnsi="Arial" w:cs="Arial"/>
          <w:color w:val="333333"/>
          <w:kern w:val="0"/>
          <w:szCs w:val="21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Cs w:val="21"/>
          <w:lang w:val="ru-RU" w:eastAsia="ru-RU"/>
        </w:rPr>
        <w:t>7 октября 2016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bookmarkStart w:id="0" w:name="0"/>
      <w:bookmarkEnd w:id="0"/>
      <w:proofErr w:type="gramStart"/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В целях реализации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 (перечень поручений Президента Российской Федерации по итогам заседания Государственного совета Российской Федерации, состоявшегося 23 декабря 2015 г., от 2</w:t>
      </w:r>
      <w:proofErr w:type="gramEnd"/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 xml:space="preserve"> января 2016 г. N Пр-15ГС), утвержденных Первым заместителем Министра образования и науки Российской Федерации Н.В. Третьяк 5 июля 2016 г. N НТ-19/08вн (далее - Комплекс мер):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1. Утвердить: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1.1. График проведения мониторинговых исследований качества образования на 2016 год (</w:t>
      </w:r>
      <w:hyperlink r:id="rId5" w:anchor="1000" w:history="1">
        <w:r w:rsidRPr="002B1B2D">
          <w:rPr>
            <w:rFonts w:ascii="Arial" w:eastAsia="Times New Roman" w:hAnsi="Arial" w:cs="Arial"/>
            <w:color w:val="2060A4"/>
            <w:kern w:val="0"/>
            <w:sz w:val="23"/>
            <w:szCs w:val="23"/>
            <w:u w:val="single"/>
            <w:bdr w:val="none" w:sz="0" w:space="0" w:color="auto" w:frame="1"/>
            <w:lang w:val="ru-RU" w:eastAsia="ru-RU"/>
          </w:rPr>
          <w:t>приложение N 1</w:t>
        </w:r>
      </w:hyperlink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);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1.2. 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на 2016-2017 годы (</w:t>
      </w:r>
      <w:hyperlink r:id="rId6" w:anchor="2000" w:history="1">
        <w:r w:rsidRPr="002B1B2D">
          <w:rPr>
            <w:rFonts w:ascii="Arial" w:eastAsia="Times New Roman" w:hAnsi="Arial" w:cs="Arial"/>
            <w:color w:val="2060A4"/>
            <w:kern w:val="0"/>
            <w:sz w:val="23"/>
            <w:szCs w:val="23"/>
            <w:u w:val="single"/>
            <w:bdr w:val="none" w:sz="0" w:space="0" w:color="auto" w:frame="1"/>
            <w:lang w:val="ru-RU" w:eastAsia="ru-RU"/>
          </w:rPr>
          <w:t>приложение N 2</w:t>
        </w:r>
      </w:hyperlink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);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1.3. 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 (</w:t>
      </w:r>
      <w:hyperlink r:id="rId7" w:anchor="3000" w:history="1">
        <w:r w:rsidRPr="002B1B2D">
          <w:rPr>
            <w:rFonts w:ascii="Arial" w:eastAsia="Times New Roman" w:hAnsi="Arial" w:cs="Arial"/>
            <w:color w:val="2060A4"/>
            <w:kern w:val="0"/>
            <w:sz w:val="23"/>
            <w:szCs w:val="23"/>
            <w:u w:val="single"/>
            <w:bdr w:val="none" w:sz="0" w:space="0" w:color="auto" w:frame="1"/>
            <w:lang w:val="ru-RU" w:eastAsia="ru-RU"/>
          </w:rPr>
          <w:t>приложение N 3</w:t>
        </w:r>
      </w:hyperlink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).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 xml:space="preserve">2. </w:t>
      </w:r>
      <w:proofErr w:type="gramStart"/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Контроль за</w:t>
      </w:r>
      <w:proofErr w:type="gramEnd"/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 xml:space="preserve"> исполнением настоящего распоряжения возложить на заместителя руководителя А.А. Музаева.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2B1B2D" w:rsidRPr="002B1B2D" w:rsidTr="002B1B2D">
        <w:tc>
          <w:tcPr>
            <w:tcW w:w="2500" w:type="pct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С.С. Кравцов</w:t>
            </w:r>
          </w:p>
        </w:tc>
      </w:tr>
    </w:tbl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Приложение N 1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</w:pP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>График проведения мониторинговых исследований качества образования на 2016 год</w:t>
      </w: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br/>
        <w:t>(утв. </w:t>
      </w:r>
      <w:hyperlink r:id="rId8" w:anchor="0" w:history="1">
        <w:r w:rsidRPr="002B1B2D">
          <w:rPr>
            <w:rFonts w:ascii="Arial" w:eastAsia="Times New Roman" w:hAnsi="Arial" w:cs="Arial"/>
            <w:b/>
            <w:bCs/>
            <w:color w:val="2060A4"/>
            <w:kern w:val="0"/>
            <w:sz w:val="26"/>
            <w:szCs w:val="26"/>
            <w:u w:val="single"/>
            <w:bdr w:val="none" w:sz="0" w:space="0" w:color="auto" w:frame="1"/>
            <w:lang w:val="ru-RU" w:eastAsia="ru-RU"/>
          </w:rPr>
          <w:t>распоряжением</w:t>
        </w:r>
      </w:hyperlink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> Федеральной службы по надзору в сфере образования и науки от 30 августа 2016 г. N 2322-05)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4352"/>
        <w:gridCol w:w="1503"/>
        <w:gridCol w:w="1740"/>
      </w:tblGrid>
      <w:tr w:rsidR="002B1B2D" w:rsidRPr="002B1B2D" w:rsidTr="002B1B2D"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Раздел, пункт Комплекса мер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Наименование мероприятия по проведению мониторинговых исследований качества образования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Уровень образования</w:t>
            </w:r>
          </w:p>
        </w:tc>
      </w:tr>
      <w:tr w:rsidR="002B1B2D" w:rsidRPr="002B1B2D" w:rsidTr="002B1B2D"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Раздел 2, пункт 9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Проведение дистанционного творческого экзамена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сентябрь 2016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-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лонгитюдного</w:t>
            </w:r>
            <w:proofErr w:type="spellEnd"/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исследования качества дошкольного образования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сентябрь 2016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</w:tr>
    </w:tbl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Приложение N 2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</w:pP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 xml:space="preserve">График проведения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 </w:t>
      </w: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lastRenderedPageBreak/>
        <w:t>на 2016-2017 годы</w:t>
      </w: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br/>
        <w:t>(утв. </w:t>
      </w:r>
      <w:hyperlink r:id="rId9" w:anchor="0" w:history="1">
        <w:r w:rsidRPr="002B1B2D">
          <w:rPr>
            <w:rFonts w:ascii="Arial" w:eastAsia="Times New Roman" w:hAnsi="Arial" w:cs="Arial"/>
            <w:b/>
            <w:bCs/>
            <w:color w:val="2060A4"/>
            <w:kern w:val="0"/>
            <w:sz w:val="26"/>
            <w:szCs w:val="26"/>
            <w:u w:val="single"/>
            <w:bdr w:val="none" w:sz="0" w:space="0" w:color="auto" w:frame="1"/>
            <w:lang w:val="ru-RU" w:eastAsia="ru-RU"/>
          </w:rPr>
          <w:t>распоряжением</w:t>
        </w:r>
      </w:hyperlink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> Федеральной службы по надзору в сфере образования и науки от 30 августа 2016 г. N 2322-05)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3534"/>
        <w:gridCol w:w="1399"/>
        <w:gridCol w:w="2300"/>
        <w:gridCol w:w="696"/>
      </w:tblGrid>
      <w:tr w:rsidR="002B1B2D" w:rsidRPr="002B1B2D" w:rsidTr="002B1B2D"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Раздел, пункт Комплекса мер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Класс</w:t>
            </w:r>
          </w:p>
        </w:tc>
      </w:tr>
      <w:tr w:rsidR="002B1B2D" w:rsidRPr="002B1B2D" w:rsidTr="002B1B2D"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Раздел 2, пункт 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Проведение национальных исследований качества образования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20, 21 октября 2016 г.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Английский, немецкий, французский языки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8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25, 26 октября 2016 г.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5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11 апреля 2017 г.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6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13 апреля 2017 г.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8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18 октября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Химия, Биология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10 класс</w:t>
            </w:r>
          </w:p>
        </w:tc>
      </w:tr>
    </w:tbl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</w:pPr>
      <w:r w:rsidRPr="002B1B2D">
        <w:rPr>
          <w:rFonts w:ascii="Arial" w:eastAsia="Times New Roman" w:hAnsi="Arial" w:cs="Arial"/>
          <w:color w:val="333333"/>
          <w:kern w:val="0"/>
          <w:sz w:val="23"/>
          <w:szCs w:val="23"/>
          <w:lang w:val="ru-RU" w:eastAsia="ru-RU"/>
        </w:rPr>
        <w:t>Приложение N 3</w:t>
      </w:r>
    </w:p>
    <w:p w:rsidR="002B1B2D" w:rsidRPr="002B1B2D" w:rsidRDefault="002B1B2D" w:rsidP="002B1B2D">
      <w:pPr>
        <w:widowControl/>
        <w:shd w:val="clear" w:color="auto" w:fill="FFFFFF"/>
        <w:spacing w:after="255" w:line="270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</w:pP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>График проведения всероссийских проверочных работ в общеобразовательных организациях по учебным предметам, изучаемым на уровнях начального общего, основного общего и среднего общего образования на 2017 год</w:t>
      </w:r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br/>
        <w:t>(утв. </w:t>
      </w:r>
      <w:hyperlink r:id="rId10" w:anchor="0" w:history="1">
        <w:r w:rsidRPr="002B1B2D">
          <w:rPr>
            <w:rFonts w:ascii="Arial" w:eastAsia="Times New Roman" w:hAnsi="Arial" w:cs="Arial"/>
            <w:b/>
            <w:bCs/>
            <w:color w:val="2060A4"/>
            <w:kern w:val="0"/>
            <w:sz w:val="26"/>
            <w:szCs w:val="26"/>
            <w:u w:val="single"/>
            <w:bdr w:val="none" w:sz="0" w:space="0" w:color="auto" w:frame="1"/>
            <w:lang w:val="ru-RU" w:eastAsia="ru-RU"/>
          </w:rPr>
          <w:t>распоряжением</w:t>
        </w:r>
      </w:hyperlink>
      <w:r w:rsidRPr="002B1B2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val="ru-RU" w:eastAsia="ru-RU"/>
        </w:rPr>
        <w:t> Федеральной службы по надзору в сфере образования и науки от 30 августа 2016 г. N 2322-05)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4344"/>
        <w:gridCol w:w="1385"/>
        <w:gridCol w:w="1511"/>
        <w:gridCol w:w="695"/>
      </w:tblGrid>
      <w:tr w:rsidR="002B1B2D" w:rsidRPr="002B1B2D" w:rsidTr="002B1B2D"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Раздел, пункт Комплекса мер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Учебный предмет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  <w:t>Класс</w:t>
            </w:r>
          </w:p>
        </w:tc>
      </w:tr>
      <w:tr w:rsidR="002B1B2D" w:rsidRPr="002B1B2D" w:rsidTr="002B1B2D"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Раздел 2, пункт 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Проведение всероссийских проверочных работ в общеобразовательных </w:t>
            </w:r>
            <w:bookmarkStart w:id="1" w:name="_GoBack"/>
            <w:bookmarkEnd w:id="1"/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организациях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18, 20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4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25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27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18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5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20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25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27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25 апреля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11 класс</w:t>
            </w: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27 апреля </w:t>
            </w: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Химия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11 мая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16 мая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B1B2D" w:rsidRPr="002B1B2D" w:rsidTr="002B1B2D"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18 мая 2017 г.</w:t>
            </w:r>
          </w:p>
        </w:tc>
        <w:tc>
          <w:tcPr>
            <w:tcW w:w="0" w:type="auto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2B1B2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0" w:type="auto"/>
            <w:vMerge/>
            <w:vAlign w:val="center"/>
            <w:hideMark/>
          </w:tcPr>
          <w:p w:rsidR="002B1B2D" w:rsidRPr="002B1B2D" w:rsidRDefault="002B1B2D" w:rsidP="002B1B2D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3D52DB" w:rsidRDefault="003D52DB">
      <w:bookmarkStart w:id="2" w:name="review"/>
      <w:bookmarkEnd w:id="2"/>
    </w:p>
    <w:sectPr w:rsidR="003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D"/>
    <w:rsid w:val="00183F88"/>
    <w:rsid w:val="002528BE"/>
    <w:rsid w:val="002B1B2D"/>
    <w:rsid w:val="002B62A7"/>
    <w:rsid w:val="003D52DB"/>
    <w:rsid w:val="00590A9A"/>
    <w:rsid w:val="008C4C25"/>
    <w:rsid w:val="00E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8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83F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1B2D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183F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3F88"/>
    <w:rPr>
      <w:rFonts w:ascii="Times New Roman" w:eastAsia="SimSu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83F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83F88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styleId="a4">
    <w:name w:val="Strong"/>
    <w:basedOn w:val="a0"/>
    <w:uiPriority w:val="22"/>
    <w:qFormat/>
    <w:rsid w:val="00183F88"/>
    <w:rPr>
      <w:rFonts w:ascii="Times New Roman" w:eastAsia="SimSun" w:hAnsi="Times New Roman"/>
      <w:b/>
      <w:bCs/>
    </w:rPr>
  </w:style>
  <w:style w:type="character" w:styleId="a5">
    <w:name w:val="Subtle Emphasis"/>
    <w:basedOn w:val="a0"/>
    <w:uiPriority w:val="19"/>
    <w:qFormat/>
    <w:rsid w:val="00183F88"/>
    <w:rPr>
      <w:rFonts w:ascii="Times New Roman" w:eastAsia="SimSun" w:hAnsi="Times New Roman"/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183F88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2B1B2D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B1B2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B1B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8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183F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1B2D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183F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3F88"/>
    <w:rPr>
      <w:rFonts w:ascii="Times New Roman" w:eastAsia="SimSun" w:hAnsi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183F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83F88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styleId="a4">
    <w:name w:val="Strong"/>
    <w:basedOn w:val="a0"/>
    <w:uiPriority w:val="22"/>
    <w:qFormat/>
    <w:rsid w:val="00183F88"/>
    <w:rPr>
      <w:rFonts w:ascii="Times New Roman" w:eastAsia="SimSun" w:hAnsi="Times New Roman"/>
      <w:b/>
      <w:bCs/>
    </w:rPr>
  </w:style>
  <w:style w:type="character" w:styleId="a5">
    <w:name w:val="Subtle Emphasis"/>
    <w:basedOn w:val="a0"/>
    <w:uiPriority w:val="19"/>
    <w:qFormat/>
    <w:rsid w:val="00183F88"/>
    <w:rPr>
      <w:rFonts w:ascii="Times New Roman" w:eastAsia="SimSun" w:hAnsi="Times New Roman"/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183F88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2B1B2D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B1B2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B1B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956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39566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956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1395662/" TargetMode="External"/><Relationship Id="rId10" Type="http://schemas.openxmlformats.org/officeDocument/2006/relationships/hyperlink" Target="http://www.garant.ru/products/ipo/prime/doc/71395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95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2017-04-04T05:35:00Z</dcterms:created>
  <dcterms:modified xsi:type="dcterms:W3CDTF">2017-04-04T05:35:00Z</dcterms:modified>
</cp:coreProperties>
</file>