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D2" w:rsidRPr="00065BD2" w:rsidRDefault="00065BD2" w:rsidP="00065BD2"/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065BD2" w:rsidRPr="00065BD2" w:rsidTr="00B217B2">
        <w:trPr>
          <w:cantSplit/>
          <w:trHeight w:val="1747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</w:tcPr>
          <w:p w:rsidR="00065BD2" w:rsidRPr="00065BD2" w:rsidRDefault="00065BD2" w:rsidP="00B217B2">
            <w:pPr>
              <w:tabs>
                <w:tab w:val="left" w:pos="4605"/>
              </w:tabs>
              <w:spacing w:line="360" w:lineRule="auto"/>
              <w:jc w:val="center"/>
              <w:rPr>
                <w:b/>
              </w:rPr>
            </w:pPr>
            <w:r w:rsidRPr="00065BD2">
              <w:rPr>
                <w:b/>
              </w:rPr>
              <w:t xml:space="preserve">Государственное  профессиональное образовательное учреждение </w:t>
            </w:r>
          </w:p>
          <w:p w:rsidR="00065BD2" w:rsidRPr="00065BD2" w:rsidRDefault="00065BD2" w:rsidP="00B217B2">
            <w:pPr>
              <w:tabs>
                <w:tab w:val="left" w:pos="4605"/>
              </w:tabs>
              <w:spacing w:line="360" w:lineRule="auto"/>
              <w:jc w:val="center"/>
              <w:rPr>
                <w:b/>
              </w:rPr>
            </w:pPr>
            <w:r w:rsidRPr="00065BD2">
              <w:rPr>
                <w:b/>
              </w:rPr>
              <w:t>Тульской области</w:t>
            </w:r>
          </w:p>
          <w:p w:rsidR="00065BD2" w:rsidRPr="00065BD2" w:rsidRDefault="00065BD2" w:rsidP="00B217B2">
            <w:pPr>
              <w:tabs>
                <w:tab w:val="left" w:pos="4605"/>
              </w:tabs>
              <w:spacing w:line="360" w:lineRule="auto"/>
              <w:jc w:val="center"/>
              <w:rPr>
                <w:b/>
              </w:rPr>
            </w:pPr>
            <w:r w:rsidRPr="00065BD2">
              <w:rPr>
                <w:b/>
              </w:rPr>
              <w:t>«Новомосковский техникум пищевых биотехнологий»</w:t>
            </w:r>
          </w:p>
          <w:p w:rsidR="00065BD2" w:rsidRPr="00065BD2" w:rsidRDefault="00065BD2" w:rsidP="00B217B2"/>
          <w:p w:rsidR="00065BD2" w:rsidRPr="00065BD2" w:rsidRDefault="00065BD2" w:rsidP="00B217B2">
            <w:pPr>
              <w:pStyle w:val="3"/>
              <w:jc w:val="right"/>
              <w:rPr>
                <w:sz w:val="28"/>
                <w:szCs w:val="28"/>
              </w:rPr>
            </w:pPr>
          </w:p>
          <w:p w:rsidR="00065BD2" w:rsidRPr="00065BD2" w:rsidRDefault="00065BD2" w:rsidP="00B217B2">
            <w:pPr>
              <w:pStyle w:val="3"/>
              <w:jc w:val="right"/>
              <w:rPr>
                <w:sz w:val="28"/>
                <w:szCs w:val="28"/>
              </w:rPr>
            </w:pPr>
          </w:p>
          <w:p w:rsidR="00065BD2" w:rsidRPr="00065BD2" w:rsidRDefault="00065BD2" w:rsidP="00B217B2">
            <w:pPr>
              <w:pStyle w:val="8"/>
              <w:spacing w:line="240" w:lineRule="exact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65BD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ab/>
            </w:r>
          </w:p>
        </w:tc>
      </w:tr>
    </w:tbl>
    <w:p w:rsidR="00065BD2" w:rsidRPr="00065BD2" w:rsidRDefault="00065BD2" w:rsidP="00065BD2">
      <w:pPr>
        <w:autoSpaceDE w:val="0"/>
        <w:autoSpaceDN w:val="0"/>
        <w:adjustRightInd w:val="0"/>
        <w:spacing w:line="180" w:lineRule="atLeast"/>
        <w:jc w:val="right"/>
      </w:pPr>
    </w:p>
    <w:p w:rsidR="00065BD2" w:rsidRPr="00065BD2" w:rsidRDefault="00065BD2" w:rsidP="00065BD2">
      <w:pPr>
        <w:jc w:val="center"/>
        <w:rPr>
          <w:b/>
        </w:rPr>
      </w:pPr>
    </w:p>
    <w:p w:rsidR="00065BD2" w:rsidRPr="00065BD2" w:rsidRDefault="00065BD2" w:rsidP="00065BD2">
      <w:pPr>
        <w:jc w:val="center"/>
        <w:rPr>
          <w:b/>
        </w:rPr>
      </w:pPr>
    </w:p>
    <w:p w:rsidR="00065BD2" w:rsidRPr="00065BD2" w:rsidRDefault="00065BD2" w:rsidP="00065BD2">
      <w:pPr>
        <w:jc w:val="center"/>
        <w:rPr>
          <w:b/>
          <w:bCs/>
        </w:rPr>
      </w:pPr>
      <w:r w:rsidRPr="00065BD2">
        <w:rPr>
          <w:b/>
          <w:bCs/>
        </w:rPr>
        <w:t>ОСНОВНАЯ ПРОФЕССИОНАЛЬНАЯ ОБРАЗОВАТЕЛЬНАЯ ПРОГРАММА</w:t>
      </w:r>
    </w:p>
    <w:p w:rsidR="00065BD2" w:rsidRPr="00065BD2" w:rsidRDefault="00065BD2" w:rsidP="00065BD2">
      <w:pPr>
        <w:jc w:val="center"/>
        <w:rPr>
          <w:b/>
          <w:bCs/>
        </w:rPr>
      </w:pPr>
      <w:r w:rsidRPr="00065BD2">
        <w:rPr>
          <w:b/>
          <w:bCs/>
        </w:rPr>
        <w:t xml:space="preserve">СРЕДНЕГО ПРОФЕССИОНАЛЬНОГО ОБРАЗОВАНИЯ </w:t>
      </w:r>
    </w:p>
    <w:p w:rsidR="00065BD2" w:rsidRPr="00065BD2" w:rsidRDefault="00065BD2" w:rsidP="00065BD2">
      <w:pPr>
        <w:jc w:val="center"/>
      </w:pPr>
    </w:p>
    <w:p w:rsidR="00065BD2" w:rsidRPr="00065BD2" w:rsidRDefault="00065BD2" w:rsidP="00065BD2">
      <w:pPr>
        <w:jc w:val="center"/>
        <w:rPr>
          <w:b/>
        </w:rPr>
      </w:pPr>
      <w:r w:rsidRPr="00065BD2">
        <w:rPr>
          <w:b/>
        </w:rPr>
        <w:t xml:space="preserve">Профессия: </w:t>
      </w:r>
      <w:r w:rsidRPr="00065BD2">
        <w:rPr>
          <w:b/>
          <w:color w:val="auto"/>
        </w:rPr>
        <w:t>19.01.</w:t>
      </w:r>
      <w:r w:rsidRPr="00065BD2">
        <w:rPr>
          <w:b/>
          <w:color w:val="auto"/>
        </w:rPr>
        <w:t>10</w:t>
      </w:r>
      <w:r w:rsidRPr="00065BD2">
        <w:rPr>
          <w:b/>
          <w:color w:val="auto"/>
        </w:rPr>
        <w:t xml:space="preserve"> </w:t>
      </w:r>
      <w:r w:rsidRPr="00065BD2">
        <w:rPr>
          <w:b/>
        </w:rPr>
        <w:t>«</w:t>
      </w:r>
      <w:r w:rsidRPr="00065BD2">
        <w:rPr>
          <w:b/>
        </w:rPr>
        <w:t>Мастер производства молочной продукции</w:t>
      </w:r>
      <w:r w:rsidRPr="00065BD2">
        <w:rPr>
          <w:b/>
        </w:rPr>
        <w:t xml:space="preserve">» </w:t>
      </w:r>
    </w:p>
    <w:p w:rsidR="00065BD2" w:rsidRPr="00065BD2" w:rsidRDefault="00065BD2" w:rsidP="00065BD2">
      <w:pPr>
        <w:autoSpaceDE w:val="0"/>
        <w:autoSpaceDN w:val="0"/>
        <w:adjustRightInd w:val="0"/>
        <w:spacing w:line="180" w:lineRule="atLeast"/>
        <w:jc w:val="center"/>
      </w:pPr>
    </w:p>
    <w:p w:rsidR="00065BD2" w:rsidRPr="00065BD2" w:rsidRDefault="00065BD2" w:rsidP="00065BD2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</w:p>
    <w:p w:rsidR="00065BD2" w:rsidRPr="00065BD2" w:rsidRDefault="00065BD2" w:rsidP="00065BD2">
      <w:pPr>
        <w:pStyle w:val="12"/>
        <w:shd w:val="clear" w:color="auto" w:fill="auto"/>
        <w:spacing w:line="240" w:lineRule="auto"/>
        <w:jc w:val="center"/>
        <w:rPr>
          <w:rFonts w:cs="Times New Roman"/>
          <w:b/>
          <w:sz w:val="28"/>
          <w:szCs w:val="28"/>
        </w:rPr>
      </w:pPr>
      <w:r w:rsidRPr="00065BD2">
        <w:rPr>
          <w:rFonts w:cs="Times New Roman"/>
          <w:sz w:val="28"/>
          <w:szCs w:val="28"/>
        </w:rPr>
        <w:t xml:space="preserve">Форма обучения: </w:t>
      </w:r>
      <w:r w:rsidRPr="00065BD2">
        <w:rPr>
          <w:rStyle w:val="af2"/>
          <w:b w:val="0"/>
          <w:sz w:val="28"/>
          <w:szCs w:val="28"/>
        </w:rPr>
        <w:t>очная</w:t>
      </w:r>
    </w:p>
    <w:p w:rsidR="00065BD2" w:rsidRPr="00065BD2" w:rsidRDefault="00065BD2" w:rsidP="00065BD2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</w:p>
    <w:p w:rsidR="00065BD2" w:rsidRPr="00065BD2" w:rsidRDefault="00065BD2" w:rsidP="00065BD2">
      <w:pPr>
        <w:autoSpaceDE w:val="0"/>
        <w:autoSpaceDN w:val="0"/>
        <w:adjustRightInd w:val="0"/>
        <w:spacing w:line="180" w:lineRule="atLeast"/>
        <w:jc w:val="center"/>
        <w:rPr>
          <w:b/>
        </w:rPr>
      </w:pPr>
    </w:p>
    <w:p w:rsidR="00065BD2" w:rsidRPr="00065BD2" w:rsidRDefault="00065BD2" w:rsidP="00065BD2">
      <w:pPr>
        <w:pStyle w:val="12"/>
        <w:shd w:val="clear" w:color="auto" w:fill="auto"/>
        <w:spacing w:line="240" w:lineRule="auto"/>
        <w:jc w:val="center"/>
        <w:rPr>
          <w:rStyle w:val="af2"/>
          <w:b w:val="0"/>
          <w:sz w:val="28"/>
          <w:szCs w:val="28"/>
        </w:rPr>
      </w:pPr>
      <w:r w:rsidRPr="00065BD2">
        <w:rPr>
          <w:rFonts w:cs="Times New Roman"/>
          <w:b/>
          <w:sz w:val="28"/>
          <w:szCs w:val="28"/>
        </w:rPr>
        <w:t xml:space="preserve">Квалификация: </w:t>
      </w: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065BD2">
        <w:rPr>
          <w:color w:val="464C55"/>
          <w:sz w:val="28"/>
          <w:szCs w:val="28"/>
        </w:rPr>
        <w:t>Аппаратчик пастеризации</w:t>
      </w: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065BD2">
        <w:rPr>
          <w:color w:val="464C55"/>
          <w:sz w:val="28"/>
          <w:szCs w:val="28"/>
        </w:rPr>
        <w:t>Маслодел</w:t>
      </w: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065BD2">
        <w:rPr>
          <w:color w:val="464C55"/>
          <w:sz w:val="28"/>
          <w:szCs w:val="28"/>
        </w:rPr>
        <w:t>Маслодел-мастер</w:t>
      </w: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065BD2">
        <w:rPr>
          <w:color w:val="464C55"/>
          <w:sz w:val="28"/>
          <w:szCs w:val="28"/>
        </w:rPr>
        <w:t>Мастер производства цельномолочной и кисломолочной продукции</w:t>
      </w: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065BD2">
        <w:rPr>
          <w:color w:val="464C55"/>
          <w:sz w:val="28"/>
          <w:szCs w:val="28"/>
        </w:rPr>
        <w:t>Сыродел</w:t>
      </w: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jc w:val="center"/>
        <w:rPr>
          <w:color w:val="464C55"/>
          <w:sz w:val="28"/>
          <w:szCs w:val="28"/>
        </w:rPr>
      </w:pPr>
      <w:r w:rsidRPr="00065BD2">
        <w:rPr>
          <w:color w:val="464C55"/>
          <w:sz w:val="28"/>
          <w:szCs w:val="28"/>
        </w:rPr>
        <w:t>Сыродел-мастер</w:t>
      </w:r>
    </w:p>
    <w:p w:rsidR="00065BD2" w:rsidRPr="00065BD2" w:rsidRDefault="00065BD2" w:rsidP="00065BD2">
      <w:pPr>
        <w:widowControl w:val="0"/>
        <w:suppressAutoHyphens/>
      </w:pPr>
    </w:p>
    <w:p w:rsidR="00065BD2" w:rsidRPr="00065BD2" w:rsidRDefault="00065BD2" w:rsidP="00065BD2">
      <w:pPr>
        <w:jc w:val="center"/>
      </w:pPr>
      <w:r w:rsidRPr="00065BD2">
        <w:t>Номинальный срок обучения</w:t>
      </w:r>
    </w:p>
    <w:p w:rsidR="00065BD2" w:rsidRPr="00065BD2" w:rsidRDefault="00065BD2" w:rsidP="00065BD2">
      <w:pPr>
        <w:jc w:val="center"/>
        <w:rPr>
          <w:u w:val="single"/>
        </w:rPr>
      </w:pPr>
      <w:r w:rsidRPr="00065BD2">
        <w:t xml:space="preserve">на базе среднего общего образования </w:t>
      </w:r>
      <w:r w:rsidRPr="00065BD2">
        <w:t>–</w:t>
      </w:r>
      <w:r w:rsidRPr="00065BD2">
        <w:t xml:space="preserve"> </w:t>
      </w:r>
      <w:r w:rsidRPr="00065BD2">
        <w:rPr>
          <w:u w:val="single"/>
        </w:rPr>
        <w:t>1 год</w:t>
      </w:r>
      <w:r w:rsidRPr="00065BD2">
        <w:t xml:space="preserve"> </w:t>
      </w:r>
      <w:r w:rsidRPr="00065BD2">
        <w:rPr>
          <w:u w:val="single"/>
        </w:rPr>
        <w:t>10 месяцев</w:t>
      </w:r>
    </w:p>
    <w:p w:rsidR="00065BD2" w:rsidRPr="00065BD2" w:rsidRDefault="00065BD2" w:rsidP="00065BD2">
      <w:pPr>
        <w:jc w:val="center"/>
      </w:pPr>
      <w:r w:rsidRPr="00065BD2">
        <w:t xml:space="preserve">на базе основного общего образования - </w:t>
      </w:r>
      <w:r w:rsidRPr="00065BD2">
        <w:rPr>
          <w:u w:val="single"/>
        </w:rPr>
        <w:t>3</w:t>
      </w:r>
      <w:r w:rsidRPr="00065BD2">
        <w:rPr>
          <w:u w:val="single"/>
        </w:rPr>
        <w:t xml:space="preserve"> года 10 месяцев</w:t>
      </w:r>
    </w:p>
    <w:p w:rsidR="00065BD2" w:rsidRPr="00065BD2" w:rsidRDefault="00065BD2" w:rsidP="00065BD2">
      <w:pPr>
        <w:widowControl w:val="0"/>
        <w:suppressAutoHyphens/>
        <w:jc w:val="center"/>
      </w:pPr>
    </w:p>
    <w:p w:rsidR="00065BD2" w:rsidRPr="00065BD2" w:rsidRDefault="00065BD2" w:rsidP="00065BD2">
      <w:pPr>
        <w:widowControl w:val="0"/>
        <w:suppressAutoHyphens/>
        <w:jc w:val="center"/>
      </w:pPr>
    </w:p>
    <w:p w:rsidR="00065BD2" w:rsidRPr="00065BD2" w:rsidRDefault="00065BD2" w:rsidP="00065BD2">
      <w:pPr>
        <w:spacing w:line="360" w:lineRule="auto"/>
        <w:jc w:val="both"/>
      </w:pPr>
    </w:p>
    <w:p w:rsidR="00065BD2" w:rsidRPr="00065BD2" w:rsidRDefault="00065BD2" w:rsidP="00065BD2">
      <w:pPr>
        <w:spacing w:line="360" w:lineRule="auto"/>
        <w:jc w:val="both"/>
      </w:pPr>
    </w:p>
    <w:p w:rsidR="00065BD2" w:rsidRPr="00065BD2" w:rsidRDefault="00065BD2" w:rsidP="00065BD2">
      <w:pPr>
        <w:spacing w:line="360" w:lineRule="auto"/>
        <w:jc w:val="both"/>
      </w:pPr>
    </w:p>
    <w:p w:rsidR="00065BD2" w:rsidRPr="00065BD2" w:rsidRDefault="00065BD2" w:rsidP="00065BD2">
      <w:pPr>
        <w:spacing w:line="360" w:lineRule="auto"/>
        <w:jc w:val="both"/>
      </w:pPr>
    </w:p>
    <w:p w:rsidR="00065BD2" w:rsidRPr="00065BD2" w:rsidRDefault="00065BD2" w:rsidP="00065BD2">
      <w:pPr>
        <w:spacing w:line="360" w:lineRule="auto"/>
        <w:jc w:val="center"/>
      </w:pPr>
      <w:r w:rsidRPr="00065BD2">
        <w:t>Новомосковск 2018 г</w:t>
      </w:r>
    </w:p>
    <w:p w:rsidR="00065BD2" w:rsidRPr="00065BD2" w:rsidRDefault="00065BD2" w:rsidP="00065BD2">
      <w:r w:rsidRPr="00065BD2">
        <w:br w:type="page"/>
      </w:r>
      <w:r w:rsidRPr="00065BD2">
        <w:lastRenderedPageBreak/>
        <w:t>Программа подготовки квалифицированных рабочих кадров, служащих</w:t>
      </w:r>
    </w:p>
    <w:p w:rsidR="00065BD2" w:rsidRPr="00065BD2" w:rsidRDefault="00065BD2" w:rsidP="00065BD2">
      <w:r w:rsidRPr="00065BD2">
        <w:t>по профессии 19.01.</w:t>
      </w:r>
      <w:r w:rsidRPr="00065BD2">
        <w:t>10</w:t>
      </w:r>
      <w:r w:rsidRPr="00065BD2">
        <w:t xml:space="preserve"> Мастер производства молочной продукции</w:t>
      </w:r>
    </w:p>
    <w:p w:rsidR="00065BD2" w:rsidRPr="00065BD2" w:rsidRDefault="00065BD2" w:rsidP="00065BD2">
      <w:pPr>
        <w:autoSpaceDE w:val="0"/>
        <w:autoSpaceDN w:val="0"/>
        <w:adjustRightInd w:val="0"/>
        <w:spacing w:line="180" w:lineRule="atLeast"/>
        <w:rPr>
          <w:b/>
        </w:rPr>
      </w:pPr>
    </w:p>
    <w:p w:rsidR="00065BD2" w:rsidRPr="00065BD2" w:rsidRDefault="00065BD2" w:rsidP="00065BD2">
      <w:pPr>
        <w:autoSpaceDE w:val="0"/>
        <w:autoSpaceDN w:val="0"/>
        <w:adjustRightInd w:val="0"/>
        <w:spacing w:line="180" w:lineRule="atLeast"/>
        <w:rPr>
          <w:b/>
        </w:rPr>
      </w:pP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065BD2">
        <w:rPr>
          <w:sz w:val="28"/>
          <w:szCs w:val="28"/>
        </w:rPr>
        <w:t xml:space="preserve">Квалификация </w:t>
      </w:r>
      <w:r w:rsidRPr="00065BD2">
        <w:rPr>
          <w:rStyle w:val="af2"/>
          <w:sz w:val="28"/>
          <w:szCs w:val="28"/>
        </w:rPr>
        <w:t xml:space="preserve">– </w:t>
      </w:r>
      <w:r w:rsidRPr="00065BD2">
        <w:rPr>
          <w:color w:val="464C55"/>
          <w:sz w:val="28"/>
          <w:szCs w:val="28"/>
        </w:rPr>
        <w:t>Аппаратчик пастеризации</w:t>
      </w: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065BD2">
        <w:rPr>
          <w:color w:val="464C55"/>
          <w:sz w:val="28"/>
          <w:szCs w:val="28"/>
        </w:rPr>
        <w:t>Маслодел</w:t>
      </w: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065BD2">
        <w:rPr>
          <w:color w:val="464C55"/>
          <w:sz w:val="28"/>
          <w:szCs w:val="28"/>
        </w:rPr>
        <w:t>Маслодел-мастер</w:t>
      </w: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065BD2">
        <w:rPr>
          <w:color w:val="464C55"/>
          <w:sz w:val="28"/>
          <w:szCs w:val="28"/>
        </w:rPr>
        <w:t>Мастер производства цельномолочной и кисломолочной продукции</w:t>
      </w: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065BD2">
        <w:rPr>
          <w:color w:val="464C55"/>
          <w:sz w:val="28"/>
          <w:szCs w:val="28"/>
        </w:rPr>
        <w:t>Сыродел</w:t>
      </w: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rPr>
          <w:color w:val="464C55"/>
          <w:sz w:val="28"/>
          <w:szCs w:val="28"/>
        </w:rPr>
      </w:pPr>
      <w:r w:rsidRPr="00065BD2">
        <w:rPr>
          <w:color w:val="464C55"/>
          <w:sz w:val="28"/>
          <w:szCs w:val="28"/>
        </w:rPr>
        <w:t>Сыродел-мастер</w:t>
      </w:r>
    </w:p>
    <w:p w:rsidR="00065BD2" w:rsidRPr="00065BD2" w:rsidRDefault="00065BD2" w:rsidP="00065BD2">
      <w:pPr>
        <w:widowControl w:val="0"/>
        <w:suppressAutoHyphens/>
      </w:pPr>
    </w:p>
    <w:p w:rsidR="00065BD2" w:rsidRPr="00065BD2" w:rsidRDefault="00065BD2" w:rsidP="00065BD2">
      <w:pPr>
        <w:pStyle w:val="s1"/>
        <w:shd w:val="clear" w:color="auto" w:fill="FFFFFF"/>
        <w:spacing w:before="75" w:beforeAutospacing="0" w:after="75" w:afterAutospacing="0"/>
        <w:ind w:left="75" w:right="75"/>
        <w:rPr>
          <w:sz w:val="28"/>
          <w:szCs w:val="28"/>
        </w:rPr>
      </w:pPr>
      <w:r w:rsidRPr="00065BD2">
        <w:rPr>
          <w:sz w:val="28"/>
          <w:szCs w:val="28"/>
        </w:rPr>
        <w:t xml:space="preserve">Форма обучения - </w:t>
      </w:r>
      <w:r w:rsidRPr="00065BD2">
        <w:rPr>
          <w:rStyle w:val="af2"/>
          <w:b w:val="0"/>
          <w:sz w:val="28"/>
          <w:szCs w:val="28"/>
        </w:rPr>
        <w:t>очная</w:t>
      </w:r>
    </w:p>
    <w:p w:rsidR="00065BD2" w:rsidRPr="00065BD2" w:rsidRDefault="00065BD2" w:rsidP="00065BD2">
      <w:pPr>
        <w:spacing w:line="360" w:lineRule="auto"/>
        <w:jc w:val="center"/>
      </w:pPr>
    </w:p>
    <w:p w:rsidR="00065BD2" w:rsidRPr="00065BD2" w:rsidRDefault="00065BD2" w:rsidP="00065BD2">
      <w:pPr>
        <w:spacing w:line="360" w:lineRule="auto"/>
        <w:jc w:val="center"/>
      </w:pPr>
    </w:p>
    <w:p w:rsidR="00065BD2" w:rsidRPr="00065BD2" w:rsidRDefault="00065BD2" w:rsidP="00065BD2">
      <w:pPr>
        <w:spacing w:line="360" w:lineRule="auto"/>
        <w:jc w:val="center"/>
      </w:pPr>
    </w:p>
    <w:p w:rsidR="00065BD2" w:rsidRPr="00065BD2" w:rsidRDefault="00065BD2" w:rsidP="00065BD2">
      <w:pPr>
        <w:spacing w:line="360" w:lineRule="auto"/>
        <w:jc w:val="center"/>
      </w:pPr>
    </w:p>
    <w:p w:rsidR="00065BD2" w:rsidRPr="00065BD2" w:rsidRDefault="00065BD2" w:rsidP="00065BD2">
      <w:pPr>
        <w:spacing w:line="360" w:lineRule="auto"/>
        <w:jc w:val="center"/>
      </w:pPr>
    </w:p>
    <w:p w:rsidR="00065BD2" w:rsidRPr="00065BD2" w:rsidRDefault="00065BD2" w:rsidP="00065BD2">
      <w:pPr>
        <w:spacing w:line="360" w:lineRule="auto"/>
        <w:jc w:val="center"/>
      </w:pPr>
    </w:p>
    <w:p w:rsidR="00065BD2" w:rsidRPr="00065BD2" w:rsidRDefault="00065BD2" w:rsidP="00065BD2">
      <w:pPr>
        <w:spacing w:line="360" w:lineRule="auto"/>
      </w:pPr>
    </w:p>
    <w:p w:rsidR="00065BD2" w:rsidRPr="00065BD2" w:rsidRDefault="00065BD2" w:rsidP="00065BD2">
      <w:pPr>
        <w:spacing w:line="360" w:lineRule="auto"/>
      </w:pPr>
    </w:p>
    <w:p w:rsidR="00065BD2" w:rsidRPr="00065BD2" w:rsidRDefault="00065BD2" w:rsidP="00065BD2">
      <w:pPr>
        <w:spacing w:line="360" w:lineRule="auto"/>
      </w:pPr>
    </w:p>
    <w:p w:rsidR="00065BD2" w:rsidRPr="00065BD2" w:rsidRDefault="00065BD2" w:rsidP="00065BD2">
      <w:pPr>
        <w:spacing w:line="360" w:lineRule="auto"/>
      </w:pPr>
    </w:p>
    <w:p w:rsidR="00065BD2" w:rsidRPr="00065BD2" w:rsidRDefault="00065BD2" w:rsidP="00065BD2">
      <w:pPr>
        <w:spacing w:line="360" w:lineRule="auto"/>
      </w:pPr>
    </w:p>
    <w:p w:rsidR="00065BD2" w:rsidRPr="00065BD2" w:rsidRDefault="00065BD2" w:rsidP="00065BD2">
      <w:pPr>
        <w:spacing w:line="360" w:lineRule="auto"/>
      </w:pPr>
    </w:p>
    <w:p w:rsidR="00065BD2" w:rsidRPr="00065BD2" w:rsidRDefault="00065BD2" w:rsidP="00065BD2">
      <w:pPr>
        <w:spacing w:line="360" w:lineRule="auto"/>
      </w:pPr>
    </w:p>
    <w:p w:rsidR="00065BD2" w:rsidRPr="00065BD2" w:rsidRDefault="00065BD2" w:rsidP="00065BD2">
      <w:pPr>
        <w:spacing w:line="360" w:lineRule="auto"/>
      </w:pPr>
    </w:p>
    <w:p w:rsidR="00065BD2" w:rsidRPr="00065BD2" w:rsidRDefault="00065BD2" w:rsidP="00065BD2">
      <w:pPr>
        <w:spacing w:line="360" w:lineRule="auto"/>
        <w:jc w:val="center"/>
      </w:pPr>
    </w:p>
    <w:p w:rsidR="00065BD2" w:rsidRPr="00065BD2" w:rsidRDefault="00065BD2" w:rsidP="00065BD2">
      <w:pPr>
        <w:spacing w:line="360" w:lineRule="auto"/>
      </w:pPr>
    </w:p>
    <w:p w:rsidR="00065BD2" w:rsidRPr="00065BD2" w:rsidRDefault="00065BD2" w:rsidP="00065BD2">
      <w:pPr>
        <w:spacing w:line="360" w:lineRule="auto"/>
        <w:jc w:val="center"/>
      </w:pPr>
    </w:p>
    <w:p w:rsidR="00065BD2" w:rsidRPr="00065BD2" w:rsidRDefault="00065BD2" w:rsidP="00065BD2">
      <w:pPr>
        <w:spacing w:line="360" w:lineRule="auto"/>
        <w:jc w:val="center"/>
      </w:pPr>
    </w:p>
    <w:p w:rsidR="00065BD2" w:rsidRPr="00065BD2" w:rsidRDefault="00065BD2" w:rsidP="00065BD2">
      <w:pPr>
        <w:jc w:val="both"/>
      </w:pPr>
      <w:r w:rsidRPr="00065BD2">
        <w:t>Правообладатель программы:</w:t>
      </w:r>
    </w:p>
    <w:p w:rsidR="00065BD2" w:rsidRPr="00065BD2" w:rsidRDefault="00065BD2" w:rsidP="00065BD2">
      <w:pPr>
        <w:jc w:val="both"/>
      </w:pPr>
      <w:r w:rsidRPr="00065BD2">
        <w:t>ГПОУ ТО «Новомосковский техникум пищевых биотехнологий»</w:t>
      </w:r>
    </w:p>
    <w:p w:rsidR="00065BD2" w:rsidRPr="00065BD2" w:rsidRDefault="00065BD2" w:rsidP="00065BD2">
      <w:pPr>
        <w:spacing w:after="200" w:line="276" w:lineRule="auto"/>
        <w:rPr>
          <w:b/>
          <w:bCs/>
        </w:rPr>
      </w:pPr>
      <w:r w:rsidRPr="00065BD2">
        <w:rPr>
          <w:b/>
          <w:bCs/>
        </w:rPr>
        <w:br w:type="page"/>
      </w:r>
    </w:p>
    <w:p w:rsidR="00C65C28" w:rsidRPr="00065BD2" w:rsidRDefault="00C65C28" w:rsidP="001B696A">
      <w:pPr>
        <w:widowControl w:val="0"/>
        <w:overflowPunct w:val="0"/>
        <w:autoSpaceDE w:val="0"/>
        <w:autoSpaceDN w:val="0"/>
        <w:adjustRightInd w:val="0"/>
        <w:ind w:left="720" w:hanging="720"/>
        <w:jc w:val="center"/>
        <w:rPr>
          <w:b/>
          <w:bCs/>
        </w:rPr>
      </w:pPr>
      <w:r w:rsidRPr="00065BD2">
        <w:rPr>
          <w:b/>
          <w:bCs/>
        </w:rPr>
        <w:lastRenderedPageBreak/>
        <w:t>Пояснительная записка</w:t>
      </w:r>
    </w:p>
    <w:p w:rsidR="00C65C28" w:rsidRPr="00065BD2" w:rsidRDefault="00C65C28" w:rsidP="00C65C28">
      <w:pPr>
        <w:spacing w:line="338" w:lineRule="exact"/>
        <w:rPr>
          <w:b/>
          <w:bCs/>
        </w:rPr>
      </w:pPr>
    </w:p>
    <w:p w:rsidR="00C65C28" w:rsidRPr="00065BD2" w:rsidRDefault="00C65C28" w:rsidP="00C65C28">
      <w:pPr>
        <w:widowControl w:val="0"/>
        <w:numPr>
          <w:ilvl w:val="0"/>
          <w:numId w:val="3"/>
        </w:numPr>
        <w:tabs>
          <w:tab w:val="num" w:pos="1390"/>
        </w:tabs>
        <w:overflowPunct w:val="0"/>
        <w:autoSpaceDE w:val="0"/>
        <w:autoSpaceDN w:val="0"/>
        <w:adjustRightInd w:val="0"/>
        <w:spacing w:line="218" w:lineRule="auto"/>
        <w:ind w:left="0" w:firstLine="713"/>
        <w:jc w:val="both"/>
        <w:rPr>
          <w:b/>
          <w:bCs/>
        </w:rPr>
      </w:pPr>
      <w:r w:rsidRPr="00065BD2">
        <w:rPr>
          <w:b/>
          <w:bCs/>
        </w:rPr>
        <w:t xml:space="preserve">Нормативная база реализации образовательной программы среднего профессионального образования – программы подготовки квалифицированных рабочих, служащих в ГПОУ ТО «НТПБ» по профессии 19.01.10 Мастер производства молочной продукции </w:t>
      </w:r>
    </w:p>
    <w:p w:rsidR="00C65C28" w:rsidRPr="00065BD2" w:rsidRDefault="00C65C28" w:rsidP="00C65C28">
      <w:pPr>
        <w:spacing w:line="335" w:lineRule="exact"/>
      </w:pPr>
    </w:p>
    <w:p w:rsidR="00C65C28" w:rsidRPr="00065BD2" w:rsidRDefault="00C65C28" w:rsidP="00C65C28">
      <w:pPr>
        <w:overflowPunct w:val="0"/>
        <w:spacing w:line="307" w:lineRule="auto"/>
        <w:ind w:firstLine="720"/>
        <w:jc w:val="both"/>
      </w:pPr>
      <w:r w:rsidRPr="00065BD2">
        <w:t>Настоящий учебный план образовательной программы среднего профессионального образования - программы подготовки квалифицированных рабочих, служащих по профессии</w:t>
      </w:r>
    </w:p>
    <w:p w:rsidR="00C65C28" w:rsidRPr="00065BD2" w:rsidRDefault="00C65C28" w:rsidP="00C65C28">
      <w:pPr>
        <w:spacing w:line="115" w:lineRule="exact"/>
      </w:pPr>
    </w:p>
    <w:p w:rsidR="00C65C28" w:rsidRPr="00065BD2" w:rsidRDefault="00C65C28" w:rsidP="00C65C28">
      <w:pPr>
        <w:overflowPunct w:val="0"/>
        <w:spacing w:line="348" w:lineRule="auto"/>
        <w:jc w:val="both"/>
      </w:pPr>
      <w:proofErr w:type="gramStart"/>
      <w:r w:rsidRPr="00065BD2">
        <w:t xml:space="preserve">19.01.10 Мастер производства молочной продукции (далее – ППКРС) разработан в государственном профессиональном образовательном учреждении Тульской области «Новомосковский техникум пищевых биотехнологий» (далее – </w:t>
      </w:r>
      <w:r w:rsidRPr="00065BD2">
        <w:rPr>
          <w:bCs/>
        </w:rPr>
        <w:t>ГПОУ ТО «НТПБ»</w:t>
      </w:r>
      <w:r w:rsidRPr="00065BD2">
        <w:t>) на основе Федерального государственного образовательного стандарта среднего профессионального образования по профессии 260201.01 Мастер производства молочной продукции (далее – ФГОС СПО), утвержденного приказом Министерства образования и науки Российской Федерации №788 от 02 августа 2013 года (регистрационный № 29757 Минюста России</w:t>
      </w:r>
      <w:proofErr w:type="gramEnd"/>
      <w:r w:rsidRPr="00065BD2">
        <w:t xml:space="preserve"> от 20 августа 2013 года) с изменениями и дополнениями от 09.04.2015г, а также приказа Министерства образования и науки Российской Федерации № 632 от 05 июня 2014 года.</w:t>
      </w:r>
    </w:p>
    <w:p w:rsidR="00C65C28" w:rsidRPr="00065BD2" w:rsidRDefault="00C65C28" w:rsidP="00C65C28">
      <w:pPr>
        <w:spacing w:line="115" w:lineRule="exact"/>
      </w:pPr>
    </w:p>
    <w:p w:rsidR="00C65C28" w:rsidRPr="00065BD2" w:rsidRDefault="00C65C28" w:rsidP="00C65C28">
      <w:pPr>
        <w:overflowPunct w:val="0"/>
        <w:spacing w:line="307" w:lineRule="auto"/>
        <w:ind w:firstLine="720"/>
        <w:jc w:val="both"/>
      </w:pPr>
      <w:r w:rsidRPr="00065BD2">
        <w:t>Учебный план составлен с учетом требований Федерального закона от 29 декабря 2012 года №273-ФЗ «Об образовании в Российской Федерации», изложенных в ст.12, ст.13, ст.58, ст.59, ст.68; Порядка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 464 от 14 июня 2013 года (</w:t>
      </w:r>
      <w:proofErr w:type="gramStart"/>
      <w:r w:rsidRPr="00065BD2">
        <w:t>регистрационный</w:t>
      </w:r>
      <w:proofErr w:type="gramEnd"/>
      <w:r w:rsidRPr="00065BD2">
        <w:t xml:space="preserve"> №29200 Минюста России от 30 июля 2013 года); Положения о практике </w:t>
      </w:r>
      <w:proofErr w:type="gramStart"/>
      <w:r w:rsidRPr="00065BD2">
        <w:t>обучающихся</w:t>
      </w:r>
      <w:proofErr w:type="gramEnd"/>
      <w:r w:rsidRPr="00065BD2">
        <w:t xml:space="preserve">, осваивающих основные профессиональные образовательные программы среднего профессионального образования, утвержденного приказом Министерства образования и науки Российской Федерации № 291 от 18 апреля 2013 года (регистрационный №28785 Минюста России от 14 июня 2013 года); Порядка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№968 от 16 августа 2013 года (регистрационный №30306 Минюста России от 01 ноября 2013 года); Сан </w:t>
      </w:r>
      <w:proofErr w:type="spellStart"/>
      <w:r w:rsidRPr="00065BD2">
        <w:t>ПиН</w:t>
      </w:r>
      <w:proofErr w:type="spellEnd"/>
      <w:r w:rsidRPr="00065BD2">
        <w:t xml:space="preserve"> 2.4.3.1186-03; СанПиН 2.4.3.112554-09; Устава и соответствующих локальных актов </w:t>
      </w:r>
      <w:r w:rsidRPr="00065BD2">
        <w:rPr>
          <w:bCs/>
        </w:rPr>
        <w:t>ГПОУ ТО «НТПБ»</w:t>
      </w:r>
      <w:r w:rsidRPr="00065BD2">
        <w:t>.</w:t>
      </w:r>
    </w:p>
    <w:p w:rsidR="00C65C28" w:rsidRPr="00065BD2" w:rsidRDefault="00C65C28" w:rsidP="00C65C28">
      <w:pPr>
        <w:widowControl w:val="0"/>
        <w:overflowPunct w:val="0"/>
        <w:autoSpaceDE w:val="0"/>
        <w:autoSpaceDN w:val="0"/>
        <w:adjustRightInd w:val="0"/>
        <w:ind w:left="1120"/>
        <w:jc w:val="both"/>
        <w:rPr>
          <w:b/>
          <w:bCs/>
        </w:rPr>
      </w:pPr>
    </w:p>
    <w:p w:rsidR="00C65C28" w:rsidRPr="00065BD2" w:rsidRDefault="00C65C28" w:rsidP="00C65C28">
      <w:pPr>
        <w:widowControl w:val="0"/>
        <w:numPr>
          <w:ilvl w:val="1"/>
          <w:numId w:val="4"/>
        </w:numPr>
        <w:tabs>
          <w:tab w:val="num" w:pos="1120"/>
        </w:tabs>
        <w:overflowPunct w:val="0"/>
        <w:autoSpaceDE w:val="0"/>
        <w:autoSpaceDN w:val="0"/>
        <w:adjustRightInd w:val="0"/>
        <w:ind w:left="1120" w:hanging="419"/>
        <w:jc w:val="both"/>
        <w:rPr>
          <w:b/>
          <w:bCs/>
        </w:rPr>
      </w:pPr>
      <w:r w:rsidRPr="00065BD2">
        <w:rPr>
          <w:b/>
          <w:bCs/>
        </w:rPr>
        <w:t xml:space="preserve">Организация учебного процесса и режим занятий: </w:t>
      </w:r>
    </w:p>
    <w:p w:rsidR="00C65C28" w:rsidRPr="00065BD2" w:rsidRDefault="00C65C28" w:rsidP="00C65C28">
      <w:pPr>
        <w:spacing w:line="133" w:lineRule="exact"/>
        <w:rPr>
          <w:b/>
          <w:bCs/>
        </w:rPr>
      </w:pP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lastRenderedPageBreak/>
        <w:t xml:space="preserve">продолжительность учебной недели – пятидневная; 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bookmarkStart w:id="0" w:name="_GoBack"/>
      <w:bookmarkEnd w:id="0"/>
      <w:r w:rsidRPr="00065BD2">
        <w:t xml:space="preserve">продолжительность учебных занятий – 1 академический час (45 мин.); 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 xml:space="preserve">максимальный объем учебной нагрузки обучающегося составляет 54 </w:t>
      </w:r>
      <w:proofErr w:type="gramStart"/>
      <w:r w:rsidRPr="00065BD2">
        <w:t>академических</w:t>
      </w:r>
      <w:proofErr w:type="gramEnd"/>
      <w:r w:rsidRPr="00065BD2">
        <w:t xml:space="preserve"> часа в неделю, включая все виды аудиторной и внеаудиторной (самостоятельной) учебной работы по освоению ППКРС; 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bookmarkStart w:id="1" w:name="page5"/>
      <w:bookmarkEnd w:id="1"/>
      <w:r w:rsidRPr="00065BD2">
        <w:t xml:space="preserve">максимальный объем аудиторной учебной нагрузки составляет 36 академических часов </w:t>
      </w:r>
    </w:p>
    <w:p w:rsidR="00C65C28" w:rsidRPr="00065BD2" w:rsidRDefault="00C65C28" w:rsidP="00967F3C">
      <w:pPr>
        <w:widowControl w:val="0"/>
        <w:overflowPunct w:val="0"/>
        <w:autoSpaceDE w:val="0"/>
        <w:autoSpaceDN w:val="0"/>
        <w:adjustRightInd w:val="0"/>
        <w:spacing w:line="324" w:lineRule="auto"/>
        <w:ind w:left="720"/>
        <w:jc w:val="both"/>
      </w:pPr>
      <w:r w:rsidRPr="00065BD2">
        <w:t xml:space="preserve">неделю; 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 xml:space="preserve">общая продолжительность каникул в учебном году составляет 11 недель, из них 2 недели 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 xml:space="preserve">зимний период; 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 xml:space="preserve">в техникуме используется пятибалльная система оценок; 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 xml:space="preserve"> оценка качества подготовки студентов и выпускников осуществляется в двух основных направлениях: 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>оценка уровня освоения учебных дисциплин;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>оценка уровня освоения профессиональных модулей;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>экзамен (квалификационный) проводится в последнем семестре освоения программы профессионального модуля и представляет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студентами всех элементов программы профессионального модуля – междисциплинарных курсов (МДК) и предусмотренных практик. Экзамен (квалификационный) проверяет готовность студента к выполнению указанного вида профессиональной деятельности и сформированность у него компетенций, определенных в разделе V «Требования к результатам освоения программы подготовки квалифицированных рабочих, служащих» ФГОС СПО;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>для аттестации студентов на соответствие их персональных достижений поэтапным требованиям ППКРС (текущий контроль успеваемости и промежуточная аттестация) создаются фонды оценочных средств, позволяющие оценить знания, умения, практический опыт и освоенные компе</w:t>
      </w:r>
      <w:r w:rsidR="001B696A" w:rsidRPr="00065BD2">
        <w:t>тенции. Фонды оценочных сре</w:t>
      </w:r>
      <w:proofErr w:type="gramStart"/>
      <w:r w:rsidR="001B696A" w:rsidRPr="00065BD2">
        <w:t xml:space="preserve">дств </w:t>
      </w:r>
      <w:r w:rsidRPr="00065BD2">
        <w:t>дл</w:t>
      </w:r>
      <w:proofErr w:type="gramEnd"/>
      <w:r w:rsidRPr="00065BD2">
        <w:t xml:space="preserve">я промежуточной аттестации разрабатываются педагогическими работниками самостоятельно, рассматриваются и утверждаются на заседаниях профильных методических комиссий, а для государственной итоговой аттестации – разрабатываются и утверждаются образовательным учреждением после </w:t>
      </w:r>
      <w:r w:rsidRPr="00065BD2">
        <w:lastRenderedPageBreak/>
        <w:t>предварительного положительного заключения работодателей;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 xml:space="preserve">конкретные формы и процедуры текущего контроля успеваемости по каждой учебной дисциплине и профессиональному модулю разрабатываются педагогическими работниками самостоятельно, рассматриваются и утверждаются на заседаниях профильных методических комиссий и доводятся до сведения студентов в течение первых двух месяцев от начала обучения; 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 xml:space="preserve">промежуточная аттестация проводится непосредственно после завершения освоения программ учебных дисциплин, а также после изучения междисциплинарных курсов и прохождения учебной и производственной практики в составе профессионального модуля; </w:t>
      </w: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bookmarkStart w:id="2" w:name="page7"/>
      <w:bookmarkEnd w:id="2"/>
      <w:proofErr w:type="gramStart"/>
      <w:r w:rsidRPr="00065BD2">
        <w:t>промежуточная</w:t>
      </w:r>
      <w:proofErr w:type="gramEnd"/>
      <w:r w:rsidRPr="00065BD2">
        <w:t xml:space="preserve"> аттестацию в форме экзамена проводится в день, освобожденный от других форм учебной нагрузки. Если дни экзаменов чередуются с днями учебных занятий, время на подготовку к экзамену не выделяется и проводится он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</w:t>
      </w:r>
      <w:proofErr w:type="spellStart"/>
      <w:r w:rsidRPr="00065BD2">
        <w:t>т.ч</w:t>
      </w:r>
      <w:proofErr w:type="spellEnd"/>
      <w:r w:rsidRPr="00065BD2">
        <w:t>. для проведения консультаций, следует предусмотреть не менее 2 дней;</w:t>
      </w:r>
    </w:p>
    <w:p w:rsidR="00C65C28" w:rsidRPr="00065BD2" w:rsidRDefault="00C65C28" w:rsidP="00C65C28">
      <w:pPr>
        <w:spacing w:line="214" w:lineRule="exact"/>
      </w:pPr>
    </w:p>
    <w:p w:rsidR="00C65C28" w:rsidRPr="00065BD2" w:rsidRDefault="00C65C28" w:rsidP="00967F3C">
      <w:pPr>
        <w:pStyle w:val="af3"/>
        <w:numPr>
          <w:ilvl w:val="0"/>
          <w:numId w:val="11"/>
        </w:numPr>
        <w:overflowPunct w:val="0"/>
        <w:spacing w:line="288" w:lineRule="auto"/>
        <w:ind w:left="709"/>
        <w:jc w:val="both"/>
      </w:pPr>
      <w:r w:rsidRPr="00065BD2">
        <w:t>консультации для студентов предусматриваются из расчета 4 часа на одного обучающегося на каждый учебный год. Формы проведения консультаций (групповые, индивидуальные, письменные, устные) определяются соответствующими методическими комиссиями техникума;</w:t>
      </w:r>
    </w:p>
    <w:p w:rsidR="00C65C28" w:rsidRPr="00065BD2" w:rsidRDefault="00C65C28" w:rsidP="00C65C28">
      <w:pPr>
        <w:spacing w:line="136" w:lineRule="exact"/>
      </w:pP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 xml:space="preserve">практика является составной частью ППКРС. Она представляет собой вид учебных занятий, обеспечивающих практико-ориентированную подготовку студентов. При реализации ППКРС предусматриваются учебная практика и производственная практика; </w:t>
      </w:r>
    </w:p>
    <w:p w:rsidR="00C65C28" w:rsidRPr="00065BD2" w:rsidRDefault="00C65C28" w:rsidP="00C65C28">
      <w:pPr>
        <w:spacing w:line="116" w:lineRule="exact"/>
      </w:pP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 xml:space="preserve">учебная практика и производственная практика проводятся при освоении студентами профессиональных компетенций в рамках профессиональных модулей и реализуются рассредоточено и (или) концентрировано в рамках профессиональных модулей; </w:t>
      </w:r>
    </w:p>
    <w:p w:rsidR="00C65C28" w:rsidRPr="00065BD2" w:rsidRDefault="00C65C28" w:rsidP="00C65C28">
      <w:pPr>
        <w:spacing w:line="117" w:lineRule="exact"/>
      </w:pP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t xml:space="preserve">цели и задачи, программы и формы отчетности по каждому виду практики определяются педагогическими работниками самостоятельно, рассматриваются и утверждаются на заседании профильной методической комиссии, проходят согласование с работодателями; </w:t>
      </w:r>
    </w:p>
    <w:p w:rsidR="00C65C28" w:rsidRPr="00065BD2" w:rsidRDefault="00C65C28" w:rsidP="00C65C28">
      <w:pPr>
        <w:spacing w:line="117" w:lineRule="exact"/>
      </w:pP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line="324" w:lineRule="auto"/>
        <w:jc w:val="both"/>
      </w:pPr>
      <w:r w:rsidRPr="00065BD2">
        <w:lastRenderedPageBreak/>
        <w:t xml:space="preserve">учебная практика проводится в учебно-производственных мастерских техникума; может также проводиться в специально оборудованных помещениях на основе договоров между организацией и образовательным учреждением; </w:t>
      </w:r>
    </w:p>
    <w:p w:rsidR="00C65C28" w:rsidRPr="00065BD2" w:rsidRDefault="00C65C28" w:rsidP="00C65C28">
      <w:pPr>
        <w:spacing w:line="39" w:lineRule="exact"/>
      </w:pPr>
    </w:p>
    <w:p w:rsidR="00C65C28" w:rsidRPr="00065BD2" w:rsidRDefault="00C65C28" w:rsidP="00967F3C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</w:pPr>
      <w:r w:rsidRPr="00065BD2">
        <w:t xml:space="preserve">производственная   практика   проводится   в   организациях   на   основе   договоров, </w:t>
      </w:r>
    </w:p>
    <w:p w:rsidR="00C65C28" w:rsidRPr="00065BD2" w:rsidRDefault="00C65C28" w:rsidP="00C65C28">
      <w:pPr>
        <w:spacing w:line="139" w:lineRule="exact"/>
      </w:pPr>
    </w:p>
    <w:p w:rsidR="00C65C28" w:rsidRPr="00065BD2" w:rsidRDefault="00C65C28" w:rsidP="00967F3C">
      <w:pPr>
        <w:pStyle w:val="af3"/>
        <w:numPr>
          <w:ilvl w:val="0"/>
          <w:numId w:val="10"/>
        </w:numPr>
      </w:pPr>
      <w:proofErr w:type="gramStart"/>
      <w:r w:rsidRPr="00065BD2">
        <w:t>заключаемых</w:t>
      </w:r>
      <w:proofErr w:type="gramEnd"/>
      <w:r w:rsidRPr="00065BD2">
        <w:t xml:space="preserve"> между образовательным учреждением и предприятием.</w:t>
      </w:r>
    </w:p>
    <w:p w:rsidR="00C65C28" w:rsidRPr="00065BD2" w:rsidRDefault="00C65C28" w:rsidP="00C65C28">
      <w:pPr>
        <w:spacing w:line="142" w:lineRule="exact"/>
      </w:pPr>
    </w:p>
    <w:p w:rsidR="00C65C28" w:rsidRPr="00065BD2" w:rsidRDefault="00C65C28" w:rsidP="00C65C28">
      <w:pPr>
        <w:ind w:left="1420"/>
        <w:rPr>
          <w:b/>
          <w:bCs/>
        </w:rPr>
      </w:pPr>
    </w:p>
    <w:p w:rsidR="00C65C28" w:rsidRPr="00065BD2" w:rsidRDefault="00C65C28" w:rsidP="00C65C28">
      <w:pPr>
        <w:ind w:left="1420"/>
      </w:pPr>
      <w:r w:rsidRPr="00065BD2">
        <w:rPr>
          <w:b/>
          <w:bCs/>
        </w:rPr>
        <w:t>1.3. Общеобразовательный цикл.</w:t>
      </w:r>
    </w:p>
    <w:p w:rsidR="00C65C28" w:rsidRPr="00065BD2" w:rsidRDefault="00C65C28" w:rsidP="00C65C28">
      <w:pPr>
        <w:spacing w:line="193" w:lineRule="exact"/>
      </w:pPr>
    </w:p>
    <w:p w:rsidR="00C65C28" w:rsidRPr="00065BD2" w:rsidRDefault="00C65C28" w:rsidP="00C65C28">
      <w:pPr>
        <w:overflowPunct w:val="0"/>
        <w:spacing w:line="328" w:lineRule="auto"/>
        <w:ind w:firstLine="708"/>
        <w:jc w:val="both"/>
      </w:pPr>
      <w:proofErr w:type="gramStart"/>
      <w:r w:rsidRPr="00065BD2">
        <w:t>Федеральный государственный образовательный стандарт среднего общего образования реализуется в пределах ППКРС с учетом социально-экономического профиля получаемой профессии на основе «Рекомендаций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ФГОС и получения профессии или специальности СПО», изменения от 25.02.2015г. ФГАУ ФИРО и примерными учебными планами для образовательных учреждений</w:t>
      </w:r>
      <w:proofErr w:type="gramEnd"/>
      <w:r w:rsidRPr="00065BD2">
        <w:t xml:space="preserve"> Российской Федерации, </w:t>
      </w:r>
      <w:proofErr w:type="gramStart"/>
      <w:r w:rsidRPr="00065BD2">
        <w:t>реализующих</w:t>
      </w:r>
      <w:proofErr w:type="gramEnd"/>
      <w:r w:rsidRPr="00065BD2">
        <w:t xml:space="preserve"> программы общего образования.</w:t>
      </w:r>
    </w:p>
    <w:p w:rsidR="00C65C28" w:rsidRPr="00065BD2" w:rsidRDefault="00C65C28" w:rsidP="00C65C28">
      <w:pPr>
        <w:spacing w:line="197" w:lineRule="exact"/>
      </w:pPr>
    </w:p>
    <w:p w:rsidR="00C65C28" w:rsidRPr="00065BD2" w:rsidRDefault="00C65C28" w:rsidP="00C65C28">
      <w:pPr>
        <w:overflowPunct w:val="0"/>
        <w:spacing w:line="302" w:lineRule="auto"/>
        <w:ind w:firstLine="708"/>
        <w:jc w:val="both"/>
      </w:pPr>
      <w:r w:rsidRPr="00065BD2">
        <w:t>На изучение базовых и профильных учебных дисциплин отведено 2052 часа (при обязательной учебной нагрузке не более 36 часов в неделю). Из раздела дополнительных учебных дисциплин, в количестве 180 часов, введены общеобразовательные учебные дисциплины ОУД.14 Астрономия (36 часов), ОУД.15 История Тульского края (52 часа), ОУД.16 Гражданское население в противодействии распространению идеологии терроризма (60 часа), ОУД.17 Эффективное поведение на рынке труда (32 часа).</w:t>
      </w:r>
    </w:p>
    <w:p w:rsidR="00C65C28" w:rsidRPr="00065BD2" w:rsidRDefault="00C65C28" w:rsidP="00C65C28">
      <w:pPr>
        <w:spacing w:line="302" w:lineRule="auto"/>
        <w:sectPr w:rsidR="00C65C28" w:rsidRPr="00065BD2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200" w:right="560" w:bottom="440" w:left="1140" w:header="720" w:footer="720" w:gutter="0"/>
          <w:cols w:space="720"/>
        </w:sectPr>
      </w:pPr>
    </w:p>
    <w:p w:rsidR="00C65C28" w:rsidRPr="00065BD2" w:rsidRDefault="00C65C28" w:rsidP="00C65C28">
      <w:pPr>
        <w:ind w:firstLine="708"/>
      </w:pPr>
      <w:bookmarkStart w:id="3" w:name="page9"/>
      <w:bookmarkEnd w:id="3"/>
      <w:r w:rsidRPr="00065BD2">
        <w:rPr>
          <w:b/>
          <w:bCs/>
        </w:rPr>
        <w:lastRenderedPageBreak/>
        <w:t>1.4. Формирование вариативной части ППКРС.</w:t>
      </w:r>
    </w:p>
    <w:p w:rsidR="00C65C28" w:rsidRPr="00065BD2" w:rsidRDefault="00C65C28" w:rsidP="00C65C28">
      <w:pPr>
        <w:spacing w:line="274" w:lineRule="exact"/>
      </w:pPr>
    </w:p>
    <w:p w:rsidR="00C65C28" w:rsidRPr="00065BD2" w:rsidRDefault="00C65C28" w:rsidP="00C65C28">
      <w:pPr>
        <w:spacing w:line="360" w:lineRule="auto"/>
        <w:ind w:left="720"/>
      </w:pPr>
      <w:r w:rsidRPr="00065BD2">
        <w:t xml:space="preserve">Вариативная часть ППКРС составляет 288 часов обязательной учебной нагрузки. </w:t>
      </w:r>
    </w:p>
    <w:p w:rsidR="00C65C28" w:rsidRPr="00065BD2" w:rsidRDefault="00C65C28" w:rsidP="00C65C28">
      <w:pPr>
        <w:spacing w:line="360" w:lineRule="auto"/>
        <w:ind w:firstLine="709"/>
        <w:rPr>
          <w:bCs/>
        </w:rPr>
      </w:pPr>
      <w:r w:rsidRPr="00065BD2">
        <w:t xml:space="preserve">Часы вариативной части ППКРС на обязательные учебные занятия распределены следующим образом: </w:t>
      </w:r>
    </w:p>
    <w:p w:rsidR="00C65C28" w:rsidRPr="00065BD2" w:rsidRDefault="00C65C28" w:rsidP="00C65C28">
      <w:pPr>
        <w:spacing w:line="115" w:lineRule="exact"/>
      </w:pPr>
    </w:p>
    <w:p w:rsidR="00C65C28" w:rsidRPr="00065BD2" w:rsidRDefault="00C65C28" w:rsidP="00C65C28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7" w:lineRule="auto"/>
        <w:ind w:left="0" w:firstLine="713"/>
        <w:jc w:val="both"/>
      </w:pPr>
      <w:r w:rsidRPr="00065BD2">
        <w:t>увеличен объем обязательной аудиторной учебной нагрузки на изучение дисциплин общепрофессионального цикла в количестве 285 часов, в том числе введены учебные дисциплины: ОП.06      ТХБК учет и отчетность (68 часов); ОП.07 Биохимия молока (68 часов); ОП.08 Оборудование (85 часов);</w:t>
      </w:r>
    </w:p>
    <w:p w:rsidR="00C65C28" w:rsidRPr="00065BD2" w:rsidRDefault="00C65C28" w:rsidP="00C65C28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line="307" w:lineRule="auto"/>
        <w:ind w:left="0" w:firstLine="713"/>
        <w:jc w:val="both"/>
      </w:pPr>
      <w:r w:rsidRPr="00065BD2">
        <w:t xml:space="preserve">увеличен объем обязательной аудиторной учебной нагрузки на освоение профессиональных модулей в количестве 1 часа. </w:t>
      </w:r>
    </w:p>
    <w:p w:rsidR="00C65C28" w:rsidRPr="00065BD2" w:rsidRDefault="00C65C28" w:rsidP="00C65C28">
      <w:pPr>
        <w:spacing w:line="57" w:lineRule="exact"/>
      </w:pPr>
    </w:p>
    <w:p w:rsidR="00C65C28" w:rsidRPr="00065BD2" w:rsidRDefault="00C65C28" w:rsidP="00C65C28">
      <w:pPr>
        <w:ind w:firstLine="720"/>
      </w:pPr>
      <w:r w:rsidRPr="00065BD2">
        <w:t xml:space="preserve">Соответственно максимальная учебная нагрузка вариативной части ППКРС в количестве </w:t>
      </w:r>
      <w:r w:rsidR="0034781E" w:rsidRPr="00065BD2">
        <w:t>432</w:t>
      </w:r>
      <w:r w:rsidRPr="00065BD2">
        <w:t xml:space="preserve"> час</w:t>
      </w:r>
      <w:r w:rsidR="0034781E" w:rsidRPr="00065BD2">
        <w:t>а</w:t>
      </w:r>
      <w:r w:rsidRPr="00065BD2">
        <w:t xml:space="preserve"> распределена следующим образом: на изучение общепрофессиональных дисциплин – </w:t>
      </w:r>
      <w:r w:rsidR="0034781E" w:rsidRPr="00065BD2">
        <w:t>445</w:t>
      </w:r>
      <w:r w:rsidRPr="00065BD2">
        <w:t xml:space="preserve"> часа, на освоение профессиональных модулей – </w:t>
      </w:r>
      <w:r w:rsidR="0034781E" w:rsidRPr="00065BD2">
        <w:t>21</w:t>
      </w:r>
      <w:r w:rsidRPr="00065BD2">
        <w:t xml:space="preserve"> часа.</w:t>
      </w:r>
    </w:p>
    <w:p w:rsidR="00C65C28" w:rsidRPr="00065BD2" w:rsidRDefault="00C65C28" w:rsidP="00C65C28"/>
    <w:p w:rsidR="00C65C28" w:rsidRPr="00065BD2" w:rsidRDefault="00C65C28" w:rsidP="00C65C28">
      <w:pPr>
        <w:spacing w:line="300" w:lineRule="auto"/>
        <w:ind w:firstLine="731"/>
        <w:jc w:val="both"/>
        <w:rPr>
          <w:bCs/>
        </w:rPr>
      </w:pPr>
      <w:r w:rsidRPr="00065BD2">
        <w:rPr>
          <w:bCs/>
        </w:rPr>
        <w:t xml:space="preserve">В учебном плане количество часов, выделяемых для проведения ЛПЗ по учебным дисциплинам и междисциплинарным курсам профессиональных модулей, обеспечивает </w:t>
      </w:r>
      <w:proofErr w:type="spellStart"/>
      <w:r w:rsidRPr="00065BD2">
        <w:rPr>
          <w:bCs/>
        </w:rPr>
        <w:t>практикоориентированность</w:t>
      </w:r>
      <w:proofErr w:type="spellEnd"/>
      <w:r w:rsidRPr="00065BD2">
        <w:rPr>
          <w:bCs/>
        </w:rPr>
        <w:t xml:space="preserve"> образовательной программы 70 %.</w:t>
      </w:r>
    </w:p>
    <w:p w:rsidR="00C65C28" w:rsidRPr="00065BD2" w:rsidRDefault="00C65C28" w:rsidP="00C65C28">
      <w:pPr>
        <w:spacing w:line="357" w:lineRule="exact"/>
      </w:pPr>
    </w:p>
    <w:p w:rsidR="00C65C28" w:rsidRPr="00065BD2" w:rsidRDefault="00C65C28" w:rsidP="00C65C28">
      <w:pPr>
        <w:ind w:left="700"/>
      </w:pPr>
      <w:r w:rsidRPr="00065BD2">
        <w:rPr>
          <w:b/>
          <w:bCs/>
        </w:rPr>
        <w:t xml:space="preserve">1.5. Порядок аттестации </w:t>
      </w:r>
      <w:r w:rsidRPr="00065BD2">
        <w:rPr>
          <w:b/>
        </w:rPr>
        <w:t>студентов</w:t>
      </w:r>
      <w:r w:rsidRPr="00065BD2">
        <w:rPr>
          <w:b/>
          <w:bCs/>
        </w:rPr>
        <w:t>.</w:t>
      </w:r>
    </w:p>
    <w:p w:rsidR="00C65C28" w:rsidRPr="00065BD2" w:rsidRDefault="00C65C28" w:rsidP="00C65C28">
      <w:pPr>
        <w:spacing w:line="193" w:lineRule="exact"/>
      </w:pPr>
    </w:p>
    <w:p w:rsidR="00C65C28" w:rsidRPr="00065BD2" w:rsidRDefault="00C65C28" w:rsidP="00C65C28">
      <w:pPr>
        <w:overflowPunct w:val="0"/>
        <w:spacing w:line="304" w:lineRule="auto"/>
        <w:ind w:firstLine="708"/>
        <w:jc w:val="both"/>
      </w:pPr>
      <w:r w:rsidRPr="00065BD2">
        <w:rPr>
          <w:b/>
          <w:bCs/>
        </w:rPr>
        <w:t xml:space="preserve">Промежуточная аттестация </w:t>
      </w:r>
      <w:r w:rsidRPr="00065BD2">
        <w:t>проводится по всем учебным дисциплинам и</w:t>
      </w:r>
      <w:r w:rsidRPr="00065BD2">
        <w:rPr>
          <w:b/>
          <w:bCs/>
        </w:rPr>
        <w:t xml:space="preserve"> </w:t>
      </w:r>
      <w:r w:rsidRPr="00065BD2">
        <w:t>профессиональным модулям ППКРС по окончании их освоения.</w:t>
      </w:r>
    </w:p>
    <w:p w:rsidR="00C65C28" w:rsidRPr="00065BD2" w:rsidRDefault="00C65C28" w:rsidP="00C65C28">
      <w:pPr>
        <w:spacing w:line="61" w:lineRule="exact"/>
      </w:pPr>
    </w:p>
    <w:p w:rsidR="00C65C28" w:rsidRPr="00065BD2" w:rsidRDefault="00C65C28" w:rsidP="00C65C28">
      <w:pPr>
        <w:tabs>
          <w:tab w:val="left" w:pos="1860"/>
        </w:tabs>
        <w:ind w:firstLine="709"/>
      </w:pPr>
      <w:r w:rsidRPr="00065BD2">
        <w:t>Формами</w:t>
      </w:r>
      <w:r w:rsidRPr="00065BD2">
        <w:tab/>
        <w:t>промежуточной аттестации являются: зачет, дифференцированный зачет, экзамен, экзамен (квалификационный).</w:t>
      </w:r>
    </w:p>
    <w:p w:rsidR="00C65C28" w:rsidRPr="00065BD2" w:rsidRDefault="00C65C28" w:rsidP="00C65C28">
      <w:pPr>
        <w:spacing w:line="140" w:lineRule="exact"/>
      </w:pPr>
    </w:p>
    <w:p w:rsidR="00C65C28" w:rsidRPr="00065BD2" w:rsidRDefault="00C65C28" w:rsidP="00C65C28">
      <w:pPr>
        <w:ind w:firstLine="700"/>
      </w:pPr>
      <w:r w:rsidRPr="00065BD2">
        <w:t>Промежуточная аттестация по учебным   дисциплинам и междисциплинарным курсам, изучаемым в течение одного семестра, проводится в форме зачета, дифференцированного зачета или экзамена.</w:t>
      </w:r>
    </w:p>
    <w:p w:rsidR="00C65C28" w:rsidRPr="00065BD2" w:rsidRDefault="00C65C28" w:rsidP="00C65C28">
      <w:pPr>
        <w:spacing w:line="57" w:lineRule="exact"/>
      </w:pPr>
    </w:p>
    <w:p w:rsidR="00C65C28" w:rsidRPr="00065BD2" w:rsidRDefault="00C65C28" w:rsidP="00C65C28">
      <w:pPr>
        <w:ind w:firstLine="700"/>
      </w:pPr>
      <w:r w:rsidRPr="00065BD2">
        <w:t>Промежуточная аттестация по учебным дисциплинам и междисциплинарным курсам, изучаемым в течение нескольких семестров, проводится в форме дифференцированного зачета или экзамена в последнем семестре изучения.</w:t>
      </w:r>
    </w:p>
    <w:p w:rsidR="00C65C28" w:rsidRPr="00065BD2" w:rsidRDefault="00C65C28" w:rsidP="00C65C28">
      <w:pPr>
        <w:spacing w:line="120" w:lineRule="exact"/>
      </w:pPr>
    </w:p>
    <w:p w:rsidR="00C65C28" w:rsidRPr="00065BD2" w:rsidRDefault="00C65C28" w:rsidP="00C65C28">
      <w:pPr>
        <w:overflowPunct w:val="0"/>
        <w:spacing w:line="331" w:lineRule="auto"/>
        <w:ind w:firstLine="708"/>
        <w:jc w:val="both"/>
      </w:pPr>
      <w:r w:rsidRPr="00065BD2">
        <w:t>По учебной дисциплине «Физическая культура» предусмотрена промежуточная аттестация в форме зачета в каждом семестре, а в последнем семестре изучения – в форме дифференцированного зачета.</w:t>
      </w:r>
    </w:p>
    <w:p w:rsidR="00C65C28" w:rsidRPr="00065BD2" w:rsidRDefault="00C65C28" w:rsidP="00C65C28">
      <w:pPr>
        <w:spacing w:line="31" w:lineRule="exact"/>
      </w:pPr>
    </w:p>
    <w:p w:rsidR="00C65C28" w:rsidRPr="00065BD2" w:rsidRDefault="00C65C28" w:rsidP="00C65C28">
      <w:pPr>
        <w:tabs>
          <w:tab w:val="left" w:pos="1260"/>
        </w:tabs>
        <w:ind w:firstLine="700"/>
      </w:pPr>
      <w:r w:rsidRPr="00065BD2">
        <w:t>По</w:t>
      </w:r>
      <w:r w:rsidRPr="00065BD2">
        <w:tab/>
        <w:t>профессиональным   модулям   форма   промежуточной   аттестации   –   экзамен (квалификационный).</w:t>
      </w:r>
    </w:p>
    <w:p w:rsidR="00C65C28" w:rsidRPr="00065BD2" w:rsidRDefault="00C65C28" w:rsidP="00C65C28">
      <w:pPr>
        <w:spacing w:line="195" w:lineRule="exact"/>
      </w:pPr>
    </w:p>
    <w:p w:rsidR="00C65C28" w:rsidRPr="00065BD2" w:rsidRDefault="00C65C28" w:rsidP="00C65C28">
      <w:pPr>
        <w:overflowPunct w:val="0"/>
        <w:spacing w:line="338" w:lineRule="auto"/>
        <w:ind w:firstLine="708"/>
        <w:jc w:val="both"/>
      </w:pPr>
      <w:r w:rsidRPr="00065BD2">
        <w:lastRenderedPageBreak/>
        <w:t>Промежуточная аттестация по учебной практике и производственной практике в рамках освоения профессионального модуля проводится в форме зачета на основании результатов, подтвержденных документами образовательного учреждения и соответствующих организаций.</w:t>
      </w:r>
    </w:p>
    <w:p w:rsidR="00C65C28" w:rsidRPr="00065BD2" w:rsidRDefault="00C65C28" w:rsidP="00C65C28">
      <w:pPr>
        <w:spacing w:line="116" w:lineRule="exact"/>
      </w:pPr>
    </w:p>
    <w:p w:rsidR="00C65C28" w:rsidRPr="00065BD2" w:rsidRDefault="00C65C28" w:rsidP="00C65C28">
      <w:pPr>
        <w:overflowPunct w:val="0"/>
        <w:spacing w:line="348" w:lineRule="auto"/>
        <w:ind w:firstLine="708"/>
        <w:jc w:val="both"/>
      </w:pPr>
      <w:bookmarkStart w:id="4" w:name="page11"/>
      <w:bookmarkEnd w:id="4"/>
      <w:r w:rsidRPr="00065BD2">
        <w:rPr>
          <w:b/>
          <w:bCs/>
        </w:rPr>
        <w:t xml:space="preserve">Государственная итоговая аттестация </w:t>
      </w:r>
      <w:r w:rsidRPr="00065BD2">
        <w:t>включает защиту выпускной квалификационной</w:t>
      </w:r>
      <w:r w:rsidRPr="00065BD2">
        <w:rPr>
          <w:b/>
          <w:bCs/>
        </w:rPr>
        <w:t xml:space="preserve"> </w:t>
      </w:r>
      <w:r w:rsidRPr="00065BD2">
        <w:t>работы (выпускная практическая квалификационная работа и письменная экзаменационная работа). Обязательные требования –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C65C28" w:rsidRPr="00065BD2" w:rsidRDefault="00C65C28" w:rsidP="00C65C28">
      <w:pPr>
        <w:spacing w:line="16" w:lineRule="exact"/>
      </w:pPr>
    </w:p>
    <w:p w:rsidR="00C65C28" w:rsidRPr="00065BD2" w:rsidRDefault="00C65C28" w:rsidP="00C65C28">
      <w:pPr>
        <w:ind w:left="700"/>
        <w:rPr>
          <w:b/>
          <w:bCs/>
        </w:rPr>
      </w:pPr>
    </w:p>
    <w:p w:rsidR="001B696A" w:rsidRPr="00065BD2" w:rsidRDefault="001B696A" w:rsidP="00C65C28">
      <w:pPr>
        <w:ind w:left="700"/>
        <w:rPr>
          <w:b/>
          <w:bCs/>
        </w:rPr>
      </w:pPr>
    </w:p>
    <w:p w:rsidR="001B696A" w:rsidRPr="00065BD2" w:rsidRDefault="001B696A" w:rsidP="00C65C28">
      <w:pPr>
        <w:ind w:left="700"/>
        <w:rPr>
          <w:b/>
          <w:bCs/>
        </w:rPr>
      </w:pPr>
    </w:p>
    <w:p w:rsidR="00C65C28" w:rsidRPr="00065BD2" w:rsidRDefault="00C65C28" w:rsidP="00C65C28">
      <w:pPr>
        <w:ind w:left="700"/>
      </w:pPr>
      <w:r w:rsidRPr="00065BD2">
        <w:rPr>
          <w:b/>
          <w:bCs/>
        </w:rPr>
        <w:t>1.6. Формы проведения консультаций.</w:t>
      </w:r>
    </w:p>
    <w:p w:rsidR="00C65C28" w:rsidRPr="00065BD2" w:rsidRDefault="00C65C28" w:rsidP="00C65C28">
      <w:pPr>
        <w:spacing w:line="193" w:lineRule="exact"/>
      </w:pPr>
    </w:p>
    <w:p w:rsidR="00C65C28" w:rsidRPr="00065BD2" w:rsidRDefault="00C65C28" w:rsidP="00C65C28">
      <w:pPr>
        <w:overflowPunct w:val="0"/>
        <w:spacing w:line="304" w:lineRule="auto"/>
        <w:ind w:firstLine="708"/>
        <w:jc w:val="both"/>
      </w:pPr>
      <w:r w:rsidRPr="00065BD2">
        <w:t>Групповые и индивидуальные консультации проводятся при изучении учебных дисциплин и междисциплинарных курсов.</w:t>
      </w:r>
    </w:p>
    <w:p w:rsidR="00C65C28" w:rsidRPr="00065BD2" w:rsidRDefault="00C65C28" w:rsidP="00C65C28">
      <w:pPr>
        <w:spacing w:line="120" w:lineRule="exact"/>
      </w:pPr>
    </w:p>
    <w:p w:rsidR="00C65C28" w:rsidRPr="00065BD2" w:rsidRDefault="00C65C28" w:rsidP="00C65C28">
      <w:pPr>
        <w:overflowPunct w:val="0"/>
        <w:spacing w:line="304" w:lineRule="auto"/>
        <w:ind w:firstLine="708"/>
        <w:jc w:val="both"/>
      </w:pPr>
      <w:r w:rsidRPr="00065BD2">
        <w:t>При подготовке письменной экзаменационной работы проводятся индивидуальные консультации.</w:t>
      </w:r>
    </w:p>
    <w:p w:rsidR="00C65C28" w:rsidRPr="00065BD2" w:rsidRDefault="00C65C28" w:rsidP="00C65C28">
      <w:pPr>
        <w:rPr>
          <w:w w:val="100"/>
        </w:rPr>
      </w:pPr>
    </w:p>
    <w:p w:rsidR="00C65C28" w:rsidRPr="00065BD2" w:rsidRDefault="00C65C28" w:rsidP="00D85BA2">
      <w:pPr>
        <w:ind w:left="426"/>
        <w:rPr>
          <w:w w:val="100"/>
        </w:rPr>
      </w:pPr>
    </w:p>
    <w:p w:rsidR="00C65C28" w:rsidRPr="00065BD2" w:rsidRDefault="00C65C28" w:rsidP="00D85BA2">
      <w:pPr>
        <w:ind w:left="426"/>
        <w:rPr>
          <w:w w:val="100"/>
        </w:rPr>
      </w:pPr>
    </w:p>
    <w:p w:rsidR="00C65C28" w:rsidRPr="00065BD2" w:rsidRDefault="00C65C28" w:rsidP="00D85BA2">
      <w:pPr>
        <w:ind w:left="426"/>
        <w:rPr>
          <w:w w:val="100"/>
        </w:rPr>
      </w:pPr>
    </w:p>
    <w:p w:rsidR="00C65C28" w:rsidRPr="00065BD2" w:rsidRDefault="00C65C28" w:rsidP="00D85BA2">
      <w:pPr>
        <w:ind w:left="426"/>
        <w:rPr>
          <w:w w:val="100"/>
        </w:rPr>
      </w:pPr>
    </w:p>
    <w:p w:rsidR="00C65C28" w:rsidRPr="00065BD2" w:rsidRDefault="00C65C28" w:rsidP="00D85BA2">
      <w:pPr>
        <w:ind w:left="426"/>
        <w:rPr>
          <w:w w:val="100"/>
        </w:rPr>
      </w:pPr>
    </w:p>
    <w:p w:rsidR="00C65C28" w:rsidRPr="00065BD2" w:rsidRDefault="00C65C28" w:rsidP="00D85BA2">
      <w:pPr>
        <w:ind w:left="426"/>
        <w:rPr>
          <w:w w:val="100"/>
        </w:rPr>
      </w:pPr>
    </w:p>
    <w:p w:rsidR="00C65C28" w:rsidRPr="00065BD2" w:rsidRDefault="00C65C28" w:rsidP="00D85BA2">
      <w:pPr>
        <w:ind w:left="426"/>
        <w:rPr>
          <w:w w:val="100"/>
        </w:rPr>
      </w:pPr>
    </w:p>
    <w:p w:rsidR="00C65C28" w:rsidRPr="00065BD2" w:rsidRDefault="00C65C28" w:rsidP="00967F3C">
      <w:pPr>
        <w:rPr>
          <w:w w:val="100"/>
        </w:rPr>
        <w:sectPr w:rsidR="00C65C28" w:rsidRPr="00065BD2" w:rsidSect="00D85BA2">
          <w:pgSz w:w="11906" w:h="16838"/>
          <w:pgMar w:top="1134" w:right="567" w:bottom="425" w:left="425" w:header="709" w:footer="709" w:gutter="0"/>
          <w:cols w:space="708"/>
          <w:docGrid w:linePitch="360"/>
        </w:sectPr>
      </w:pPr>
    </w:p>
    <w:p w:rsidR="00D85BA2" w:rsidRPr="00065BD2" w:rsidRDefault="00D85BA2" w:rsidP="00967F3C">
      <w:pPr>
        <w:rPr>
          <w:w w:val="100"/>
        </w:rPr>
      </w:pPr>
    </w:p>
    <w:sectPr w:rsidR="00D85BA2" w:rsidRPr="00065BD2" w:rsidSect="007A388F">
      <w:pgSz w:w="16838" w:h="11906" w:orient="landscape"/>
      <w:pgMar w:top="426" w:right="1134" w:bottom="567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4E" w:rsidRDefault="009C494E">
      <w:r>
        <w:separator/>
      </w:r>
    </w:p>
  </w:endnote>
  <w:endnote w:type="continuationSeparator" w:id="0">
    <w:p w:rsidR="009C494E" w:rsidRDefault="009C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65C28" w:rsidRDefault="00C65C2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9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67F3C">
      <w:rPr>
        <w:rStyle w:val="a6"/>
        <w:noProof/>
      </w:rPr>
      <w:t>9</w:t>
    </w:r>
    <w:r>
      <w:rPr>
        <w:rStyle w:val="a6"/>
      </w:rPr>
      <w:fldChar w:fldCharType="end"/>
    </w:r>
  </w:p>
  <w:p w:rsidR="00C65C28" w:rsidRDefault="00C65C2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4E" w:rsidRDefault="009C494E">
      <w:r>
        <w:separator/>
      </w:r>
    </w:p>
  </w:footnote>
  <w:footnote w:type="continuationSeparator" w:id="0">
    <w:p w:rsidR="009C494E" w:rsidRDefault="009C49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14</w:t>
    </w:r>
    <w:r>
      <w:rPr>
        <w:rStyle w:val="a6"/>
      </w:rPr>
      <w:fldChar w:fldCharType="end"/>
    </w:r>
  </w:p>
  <w:p w:rsidR="00C65C28" w:rsidRDefault="00C65C2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C28" w:rsidRDefault="00C65C28" w:rsidP="00407044">
    <w:pPr>
      <w:pStyle w:val="a7"/>
      <w:framePr w:wrap="around" w:vAnchor="text" w:hAnchor="margin" w:xAlign="center" w:y="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00002EA6"/>
    <w:lvl w:ilvl="0" w:tplc="000012DB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0F3E"/>
    <w:multiLevelType w:val="hybridMultilevel"/>
    <w:tmpl w:val="00000099"/>
    <w:lvl w:ilvl="0" w:tplc="000001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153C"/>
    <w:multiLevelType w:val="hybridMultilevel"/>
    <w:tmpl w:val="00007E87"/>
    <w:lvl w:ilvl="0" w:tplc="000039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1070"/>
        </w:tabs>
        <w:ind w:left="1070" w:hanging="360"/>
      </w:pPr>
    </w:lvl>
    <w:lvl w:ilvl="1" w:tplc="000072AE">
      <w:start w:val="1"/>
      <w:numFmt w:val="decimal"/>
      <w:lvlText w:val="%2"/>
      <w:lvlJc w:val="left"/>
      <w:pPr>
        <w:tabs>
          <w:tab w:val="num" w:pos="1790"/>
        </w:tabs>
        <w:ind w:left="179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952"/>
    <w:multiLevelType w:val="hybridMultilevel"/>
    <w:tmpl w:val="00005F90"/>
    <w:lvl w:ilvl="0" w:tplc="00001649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10A246A7"/>
    <w:multiLevelType w:val="hybridMultilevel"/>
    <w:tmpl w:val="86D63CC8"/>
    <w:lvl w:ilvl="0" w:tplc="0C5440C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D677CE8"/>
    <w:multiLevelType w:val="hybridMultilevel"/>
    <w:tmpl w:val="5BD0921E"/>
    <w:lvl w:ilvl="0" w:tplc="0C5440C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E40D5E"/>
    <w:multiLevelType w:val="hybridMultilevel"/>
    <w:tmpl w:val="4C3AD69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44"/>
    <w:rsid w:val="00013E65"/>
    <w:rsid w:val="00015BF4"/>
    <w:rsid w:val="00021D9F"/>
    <w:rsid w:val="00022004"/>
    <w:rsid w:val="00024978"/>
    <w:rsid w:val="0004701E"/>
    <w:rsid w:val="00052F93"/>
    <w:rsid w:val="00061423"/>
    <w:rsid w:val="00064521"/>
    <w:rsid w:val="00065BD2"/>
    <w:rsid w:val="00087F96"/>
    <w:rsid w:val="00092A78"/>
    <w:rsid w:val="000B75D4"/>
    <w:rsid w:val="000D2A70"/>
    <w:rsid w:val="001124F1"/>
    <w:rsid w:val="001138DA"/>
    <w:rsid w:val="001229D3"/>
    <w:rsid w:val="001251A8"/>
    <w:rsid w:val="0013395B"/>
    <w:rsid w:val="00147F53"/>
    <w:rsid w:val="00170A88"/>
    <w:rsid w:val="00194CE6"/>
    <w:rsid w:val="00195FD6"/>
    <w:rsid w:val="001A2217"/>
    <w:rsid w:val="001B0576"/>
    <w:rsid w:val="001B696A"/>
    <w:rsid w:val="001C153E"/>
    <w:rsid w:val="001D1614"/>
    <w:rsid w:val="001E54F3"/>
    <w:rsid w:val="001F6770"/>
    <w:rsid w:val="001F7882"/>
    <w:rsid w:val="00223F3A"/>
    <w:rsid w:val="00226252"/>
    <w:rsid w:val="00230D4C"/>
    <w:rsid w:val="00231385"/>
    <w:rsid w:val="00246838"/>
    <w:rsid w:val="002528BE"/>
    <w:rsid w:val="00253B68"/>
    <w:rsid w:val="00260CFD"/>
    <w:rsid w:val="00266C2F"/>
    <w:rsid w:val="002703A8"/>
    <w:rsid w:val="00273989"/>
    <w:rsid w:val="00275E2A"/>
    <w:rsid w:val="00296F59"/>
    <w:rsid w:val="00297DE9"/>
    <w:rsid w:val="002C16DE"/>
    <w:rsid w:val="002C5B1E"/>
    <w:rsid w:val="002D2C15"/>
    <w:rsid w:val="002D689C"/>
    <w:rsid w:val="002E28F7"/>
    <w:rsid w:val="002E535B"/>
    <w:rsid w:val="00302A28"/>
    <w:rsid w:val="003053D6"/>
    <w:rsid w:val="00306DF1"/>
    <w:rsid w:val="00311C81"/>
    <w:rsid w:val="003137CD"/>
    <w:rsid w:val="003149EE"/>
    <w:rsid w:val="00317645"/>
    <w:rsid w:val="0032674B"/>
    <w:rsid w:val="003307A1"/>
    <w:rsid w:val="0034781E"/>
    <w:rsid w:val="00352358"/>
    <w:rsid w:val="003618CE"/>
    <w:rsid w:val="0036645A"/>
    <w:rsid w:val="0037135E"/>
    <w:rsid w:val="00391576"/>
    <w:rsid w:val="00393C1A"/>
    <w:rsid w:val="003B5A0E"/>
    <w:rsid w:val="003D52DB"/>
    <w:rsid w:val="00404D2A"/>
    <w:rsid w:val="00407044"/>
    <w:rsid w:val="00410B26"/>
    <w:rsid w:val="004560DC"/>
    <w:rsid w:val="00466083"/>
    <w:rsid w:val="00470A1C"/>
    <w:rsid w:val="004767D9"/>
    <w:rsid w:val="004A6BB1"/>
    <w:rsid w:val="004B6346"/>
    <w:rsid w:val="004C6A9C"/>
    <w:rsid w:val="004F78B1"/>
    <w:rsid w:val="00507140"/>
    <w:rsid w:val="0051005F"/>
    <w:rsid w:val="005115F8"/>
    <w:rsid w:val="005224BF"/>
    <w:rsid w:val="00522DF1"/>
    <w:rsid w:val="00542E44"/>
    <w:rsid w:val="00551DF0"/>
    <w:rsid w:val="00554D57"/>
    <w:rsid w:val="005651FC"/>
    <w:rsid w:val="00567ACE"/>
    <w:rsid w:val="00590A9A"/>
    <w:rsid w:val="005A0569"/>
    <w:rsid w:val="005A20FE"/>
    <w:rsid w:val="005A60F2"/>
    <w:rsid w:val="005B547E"/>
    <w:rsid w:val="005C12AE"/>
    <w:rsid w:val="005C1EA3"/>
    <w:rsid w:val="005C45E2"/>
    <w:rsid w:val="005D5DD8"/>
    <w:rsid w:val="005F09A7"/>
    <w:rsid w:val="005F1A8A"/>
    <w:rsid w:val="005F32B7"/>
    <w:rsid w:val="005F627E"/>
    <w:rsid w:val="006322CD"/>
    <w:rsid w:val="00632BAC"/>
    <w:rsid w:val="006332A8"/>
    <w:rsid w:val="00640728"/>
    <w:rsid w:val="006630A8"/>
    <w:rsid w:val="00665CBF"/>
    <w:rsid w:val="006679E5"/>
    <w:rsid w:val="00667A78"/>
    <w:rsid w:val="00682E63"/>
    <w:rsid w:val="006A0F2B"/>
    <w:rsid w:val="006A1C32"/>
    <w:rsid w:val="006B3E59"/>
    <w:rsid w:val="006B4AF1"/>
    <w:rsid w:val="006D27BB"/>
    <w:rsid w:val="006E333D"/>
    <w:rsid w:val="006E3A24"/>
    <w:rsid w:val="006E4EBF"/>
    <w:rsid w:val="006E6D41"/>
    <w:rsid w:val="006E74BF"/>
    <w:rsid w:val="0071363D"/>
    <w:rsid w:val="00771E7A"/>
    <w:rsid w:val="007805BD"/>
    <w:rsid w:val="007815D1"/>
    <w:rsid w:val="00787BB1"/>
    <w:rsid w:val="00790519"/>
    <w:rsid w:val="00797A39"/>
    <w:rsid w:val="007A388F"/>
    <w:rsid w:val="007F4422"/>
    <w:rsid w:val="008066E8"/>
    <w:rsid w:val="00812AAB"/>
    <w:rsid w:val="0082782F"/>
    <w:rsid w:val="00830B85"/>
    <w:rsid w:val="00830EE3"/>
    <w:rsid w:val="00831396"/>
    <w:rsid w:val="00837093"/>
    <w:rsid w:val="0084240B"/>
    <w:rsid w:val="00852D36"/>
    <w:rsid w:val="00870194"/>
    <w:rsid w:val="008815FC"/>
    <w:rsid w:val="008818EB"/>
    <w:rsid w:val="00886A55"/>
    <w:rsid w:val="008912CE"/>
    <w:rsid w:val="00894975"/>
    <w:rsid w:val="008C0FD2"/>
    <w:rsid w:val="008C46C2"/>
    <w:rsid w:val="008C4C25"/>
    <w:rsid w:val="008D784B"/>
    <w:rsid w:val="008F342D"/>
    <w:rsid w:val="00906B54"/>
    <w:rsid w:val="0093292A"/>
    <w:rsid w:val="009376E7"/>
    <w:rsid w:val="0094754F"/>
    <w:rsid w:val="00950814"/>
    <w:rsid w:val="00953EEA"/>
    <w:rsid w:val="0096788D"/>
    <w:rsid w:val="00967F3C"/>
    <w:rsid w:val="00995201"/>
    <w:rsid w:val="009A5882"/>
    <w:rsid w:val="009B065E"/>
    <w:rsid w:val="009B35A3"/>
    <w:rsid w:val="009C494E"/>
    <w:rsid w:val="009D0B87"/>
    <w:rsid w:val="009D114E"/>
    <w:rsid w:val="009D19EA"/>
    <w:rsid w:val="009E40BB"/>
    <w:rsid w:val="00A000A3"/>
    <w:rsid w:val="00A06CD3"/>
    <w:rsid w:val="00A13348"/>
    <w:rsid w:val="00A31784"/>
    <w:rsid w:val="00A34E4C"/>
    <w:rsid w:val="00A417AD"/>
    <w:rsid w:val="00A42DE0"/>
    <w:rsid w:val="00A456D6"/>
    <w:rsid w:val="00A63FDE"/>
    <w:rsid w:val="00A651BC"/>
    <w:rsid w:val="00A716C5"/>
    <w:rsid w:val="00A75576"/>
    <w:rsid w:val="00A81F48"/>
    <w:rsid w:val="00AC0E32"/>
    <w:rsid w:val="00AE12D5"/>
    <w:rsid w:val="00AE5EE4"/>
    <w:rsid w:val="00B0121E"/>
    <w:rsid w:val="00B07655"/>
    <w:rsid w:val="00B07DF6"/>
    <w:rsid w:val="00B14D1B"/>
    <w:rsid w:val="00B41AA7"/>
    <w:rsid w:val="00B659D7"/>
    <w:rsid w:val="00B70D25"/>
    <w:rsid w:val="00B757FB"/>
    <w:rsid w:val="00B810F4"/>
    <w:rsid w:val="00B85EAC"/>
    <w:rsid w:val="00BB371F"/>
    <w:rsid w:val="00BB78B8"/>
    <w:rsid w:val="00BC4233"/>
    <w:rsid w:val="00BE7894"/>
    <w:rsid w:val="00BF4C43"/>
    <w:rsid w:val="00C22989"/>
    <w:rsid w:val="00C34115"/>
    <w:rsid w:val="00C35337"/>
    <w:rsid w:val="00C50493"/>
    <w:rsid w:val="00C50E29"/>
    <w:rsid w:val="00C53981"/>
    <w:rsid w:val="00C57416"/>
    <w:rsid w:val="00C65C28"/>
    <w:rsid w:val="00C66891"/>
    <w:rsid w:val="00C87920"/>
    <w:rsid w:val="00C906C8"/>
    <w:rsid w:val="00C95616"/>
    <w:rsid w:val="00C963C1"/>
    <w:rsid w:val="00CA13C4"/>
    <w:rsid w:val="00CA15BA"/>
    <w:rsid w:val="00CB1A07"/>
    <w:rsid w:val="00CB58D1"/>
    <w:rsid w:val="00CC119E"/>
    <w:rsid w:val="00CD6CC7"/>
    <w:rsid w:val="00CD762B"/>
    <w:rsid w:val="00CE08A1"/>
    <w:rsid w:val="00CF2A64"/>
    <w:rsid w:val="00CF6C10"/>
    <w:rsid w:val="00D038E2"/>
    <w:rsid w:val="00D1496B"/>
    <w:rsid w:val="00D178AC"/>
    <w:rsid w:val="00D53035"/>
    <w:rsid w:val="00D6050D"/>
    <w:rsid w:val="00D60D1F"/>
    <w:rsid w:val="00D632D4"/>
    <w:rsid w:val="00D635B2"/>
    <w:rsid w:val="00D636FB"/>
    <w:rsid w:val="00D65D6F"/>
    <w:rsid w:val="00D66EE0"/>
    <w:rsid w:val="00D8531C"/>
    <w:rsid w:val="00D85BA2"/>
    <w:rsid w:val="00D96FBF"/>
    <w:rsid w:val="00DA6CA7"/>
    <w:rsid w:val="00DA7441"/>
    <w:rsid w:val="00DA77D5"/>
    <w:rsid w:val="00DD4B30"/>
    <w:rsid w:val="00E01442"/>
    <w:rsid w:val="00E1291D"/>
    <w:rsid w:val="00E17A6D"/>
    <w:rsid w:val="00E20128"/>
    <w:rsid w:val="00E26CC2"/>
    <w:rsid w:val="00E30348"/>
    <w:rsid w:val="00E3326A"/>
    <w:rsid w:val="00E346AA"/>
    <w:rsid w:val="00E43BD5"/>
    <w:rsid w:val="00E515CC"/>
    <w:rsid w:val="00E51BE3"/>
    <w:rsid w:val="00E62FAA"/>
    <w:rsid w:val="00E76055"/>
    <w:rsid w:val="00E77BC9"/>
    <w:rsid w:val="00E81250"/>
    <w:rsid w:val="00E814A2"/>
    <w:rsid w:val="00EB4373"/>
    <w:rsid w:val="00EC547C"/>
    <w:rsid w:val="00ED03D4"/>
    <w:rsid w:val="00ED1A33"/>
    <w:rsid w:val="00ED6058"/>
    <w:rsid w:val="00EE182D"/>
    <w:rsid w:val="00EE5B71"/>
    <w:rsid w:val="00F05034"/>
    <w:rsid w:val="00F072CB"/>
    <w:rsid w:val="00F349CE"/>
    <w:rsid w:val="00F350AD"/>
    <w:rsid w:val="00F41C14"/>
    <w:rsid w:val="00F432B3"/>
    <w:rsid w:val="00F45076"/>
    <w:rsid w:val="00F70A77"/>
    <w:rsid w:val="00F87756"/>
    <w:rsid w:val="00F97097"/>
    <w:rsid w:val="00FA4080"/>
    <w:rsid w:val="00FA6925"/>
    <w:rsid w:val="00FD0E3A"/>
    <w:rsid w:val="00FE6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2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B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">
    <w:name w:val="No Spacing"/>
    <w:uiPriority w:val="1"/>
    <w:qFormat/>
    <w:rsid w:val="006A0F2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0">
    <w:name w:val="Table Grid"/>
    <w:basedOn w:val="a1"/>
    <w:rsid w:val="00D85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065BD2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  <w:lang w:eastAsia="ru-RU"/>
    </w:rPr>
  </w:style>
  <w:style w:type="paragraph" w:styleId="3">
    <w:name w:val="Body Text Indent 3"/>
    <w:basedOn w:val="a"/>
    <w:link w:val="30"/>
    <w:rsid w:val="00065BD2"/>
    <w:pPr>
      <w:ind w:left="360"/>
      <w:jc w:val="center"/>
    </w:pPr>
    <w:rPr>
      <w:color w:val="auto"/>
      <w:w w:val="1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65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link w:val="12"/>
    <w:locked/>
    <w:rsid w:val="00065BD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65BD2"/>
    <w:pPr>
      <w:widowControl w:val="0"/>
      <w:shd w:val="clear" w:color="auto" w:fill="FFFFFF"/>
      <w:spacing w:line="322" w:lineRule="exact"/>
      <w:jc w:val="both"/>
    </w:pPr>
    <w:rPr>
      <w:rFonts w:cstheme="minorBidi"/>
      <w:color w:val="auto"/>
      <w:w w:val="100"/>
      <w:sz w:val="27"/>
      <w:szCs w:val="27"/>
      <w:lang w:eastAsia="en-US"/>
    </w:rPr>
  </w:style>
  <w:style w:type="character" w:customStyle="1" w:styleId="af2">
    <w:name w:val="Основной текст + Полужирный"/>
    <w:rsid w:val="00065B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1">
    <w:name w:val="s_1"/>
    <w:basedOn w:val="a"/>
    <w:rsid w:val="00065BD2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f3">
    <w:name w:val="List Paragraph"/>
    <w:basedOn w:val="a"/>
    <w:uiPriority w:val="34"/>
    <w:qFormat/>
    <w:rsid w:val="00967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D2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0A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nhideWhenUsed/>
    <w:qFormat/>
    <w:rsid w:val="00590A9A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 w:val="24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B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590A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590A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590A9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4">
    <w:name w:val="Strong"/>
    <w:basedOn w:val="a0"/>
    <w:uiPriority w:val="22"/>
    <w:qFormat/>
    <w:rsid w:val="00590A9A"/>
    <w:rPr>
      <w:b/>
      <w:bCs/>
    </w:rPr>
  </w:style>
  <w:style w:type="character" w:styleId="a5">
    <w:name w:val="Subtle Emphasis"/>
    <w:basedOn w:val="a0"/>
    <w:uiPriority w:val="19"/>
    <w:qFormat/>
    <w:rsid w:val="00590A9A"/>
    <w:rPr>
      <w:i/>
      <w:iCs/>
      <w:color w:val="808080" w:themeColor="text1" w:themeTint="7F"/>
    </w:rPr>
  </w:style>
  <w:style w:type="character" w:styleId="a6">
    <w:name w:val="page number"/>
    <w:basedOn w:val="a0"/>
    <w:uiPriority w:val="99"/>
    <w:rsid w:val="00407044"/>
  </w:style>
  <w:style w:type="paragraph" w:styleId="a7">
    <w:name w:val="header"/>
    <w:basedOn w:val="a"/>
    <w:link w:val="a8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rsid w:val="00407044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color w:val="auto"/>
      <w:w w:val="100"/>
      <w:sz w:val="24"/>
      <w:szCs w:val="24"/>
      <w:lang w:eastAsia="ar-SA"/>
    </w:rPr>
  </w:style>
  <w:style w:type="character" w:customStyle="1" w:styleId="aa">
    <w:name w:val="Нижний колонтитул Знак"/>
    <w:basedOn w:val="a0"/>
    <w:link w:val="a9"/>
    <w:uiPriority w:val="99"/>
    <w:rsid w:val="00407044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b">
    <w:name w:val="Текст сноски Знак"/>
    <w:basedOn w:val="a0"/>
    <w:link w:val="ac"/>
    <w:semiHidden/>
    <w:rsid w:val="00407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407044"/>
    <w:rPr>
      <w:color w:val="auto"/>
      <w:w w:val="100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407044"/>
    <w:rPr>
      <w:rFonts w:ascii="Times New Roman" w:eastAsia="Times New Roman" w:hAnsi="Times New Roman" w:cs="Times New Roman"/>
      <w:color w:val="000000"/>
      <w:w w:val="90"/>
      <w:sz w:val="20"/>
      <w:szCs w:val="20"/>
      <w:lang w:eastAsia="ru-RU"/>
    </w:rPr>
  </w:style>
  <w:style w:type="paragraph" w:styleId="ad">
    <w:name w:val="Balloon Text"/>
    <w:basedOn w:val="a"/>
    <w:link w:val="ae"/>
    <w:rsid w:val="0040704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407044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  <w:style w:type="paragraph" w:styleId="af">
    <w:name w:val="No Spacing"/>
    <w:uiPriority w:val="1"/>
    <w:qFormat/>
    <w:rsid w:val="006A0F2B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table" w:styleId="af0">
    <w:name w:val="Table Grid"/>
    <w:basedOn w:val="a1"/>
    <w:rsid w:val="00D85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065BD2"/>
    <w:rPr>
      <w:rFonts w:asciiTheme="majorHAnsi" w:eastAsiaTheme="majorEastAsia" w:hAnsiTheme="majorHAnsi" w:cstheme="majorBidi"/>
      <w:color w:val="404040" w:themeColor="text1" w:themeTint="BF"/>
      <w:w w:val="90"/>
      <w:sz w:val="20"/>
      <w:szCs w:val="20"/>
      <w:lang w:eastAsia="ru-RU"/>
    </w:rPr>
  </w:style>
  <w:style w:type="paragraph" w:styleId="3">
    <w:name w:val="Body Text Indent 3"/>
    <w:basedOn w:val="a"/>
    <w:link w:val="30"/>
    <w:rsid w:val="00065BD2"/>
    <w:pPr>
      <w:ind w:left="360"/>
      <w:jc w:val="center"/>
    </w:pPr>
    <w:rPr>
      <w:color w:val="auto"/>
      <w:w w:val="1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065BD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_"/>
    <w:link w:val="12"/>
    <w:locked/>
    <w:rsid w:val="00065BD2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065BD2"/>
    <w:pPr>
      <w:widowControl w:val="0"/>
      <w:shd w:val="clear" w:color="auto" w:fill="FFFFFF"/>
      <w:spacing w:line="322" w:lineRule="exact"/>
      <w:jc w:val="both"/>
    </w:pPr>
    <w:rPr>
      <w:rFonts w:cstheme="minorBidi"/>
      <w:color w:val="auto"/>
      <w:w w:val="100"/>
      <w:sz w:val="27"/>
      <w:szCs w:val="27"/>
      <w:lang w:eastAsia="en-US"/>
    </w:rPr>
  </w:style>
  <w:style w:type="character" w:customStyle="1" w:styleId="af2">
    <w:name w:val="Основной текст + Полужирный"/>
    <w:rsid w:val="00065BD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s1">
    <w:name w:val="s_1"/>
    <w:basedOn w:val="a"/>
    <w:rsid w:val="00065BD2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styleId="af3">
    <w:name w:val="List Paragraph"/>
    <w:basedOn w:val="a"/>
    <w:uiPriority w:val="34"/>
    <w:qFormat/>
    <w:rsid w:val="00967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71999-FB05-4E1F-BCFF-1F390D87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3</cp:revision>
  <cp:lastPrinted>2017-10-17T13:02:00Z</cp:lastPrinted>
  <dcterms:created xsi:type="dcterms:W3CDTF">2021-05-06T11:15:00Z</dcterms:created>
  <dcterms:modified xsi:type="dcterms:W3CDTF">2021-05-06T11:18:00Z</dcterms:modified>
</cp:coreProperties>
</file>